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C6DD" w14:textId="77777777" w:rsidR="00477CB3" w:rsidRPr="00477CB3" w:rsidRDefault="00477CB3" w:rsidP="00477CB3">
      <w:pPr>
        <w:pStyle w:val="Title"/>
        <w:jc w:val="center"/>
        <w:rPr>
          <w:sz w:val="20"/>
          <w:szCs w:val="20"/>
          <w:lang w:val="el-GR"/>
        </w:rPr>
      </w:pPr>
      <w:r w:rsidRPr="00477CB3">
        <w:rPr>
          <w:b/>
          <w:sz w:val="28"/>
          <w:szCs w:val="28"/>
        </w:rPr>
        <w:t>O</w:t>
      </w:r>
      <w:r w:rsidRPr="00477CB3">
        <w:rPr>
          <w:b/>
          <w:sz w:val="28"/>
          <w:szCs w:val="28"/>
          <w:lang w:val="el-GR"/>
        </w:rPr>
        <w:t xml:space="preserve"> Φίλιππος Β΄ Και η ένωση των Ελλήνων πόλεων</w:t>
      </w:r>
      <w:r>
        <w:rPr>
          <w:sz w:val="28"/>
          <w:szCs w:val="28"/>
          <w:lang w:val="el-GR"/>
        </w:rPr>
        <w:t xml:space="preserve"> </w:t>
      </w:r>
      <w:r w:rsidR="004F7D69">
        <w:rPr>
          <w:sz w:val="20"/>
          <w:szCs w:val="20"/>
          <w:lang w:val="el-GR"/>
        </w:rPr>
        <w:t>(</w:t>
      </w:r>
      <w:r w:rsidRPr="00477CB3">
        <w:rPr>
          <w:sz w:val="20"/>
          <w:szCs w:val="20"/>
          <w:lang w:val="el-GR"/>
        </w:rPr>
        <w:t>σελ. 106-108</w:t>
      </w:r>
      <w:r>
        <w:rPr>
          <w:sz w:val="20"/>
          <w:szCs w:val="20"/>
          <w:lang w:val="el-GR"/>
        </w:rPr>
        <w:t>)</w:t>
      </w:r>
    </w:p>
    <w:p w14:paraId="4289D68A" w14:textId="77777777" w:rsidR="00C21EEE" w:rsidRDefault="00C21EEE" w:rsidP="00477CB3">
      <w:pPr>
        <w:pStyle w:val="Title"/>
        <w:rPr>
          <w:sz w:val="20"/>
          <w:szCs w:val="20"/>
          <w:lang w:val="el-GR"/>
        </w:rPr>
      </w:pPr>
    </w:p>
    <w:p w14:paraId="3CF84632" w14:textId="72A29EA7" w:rsidR="00E74DD2" w:rsidRPr="00E74DD2" w:rsidRDefault="002C6F58" w:rsidP="00E74DD2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83A9C" wp14:editId="673B8D24">
                <wp:simplePos x="0" y="0"/>
                <wp:positionH relativeFrom="column">
                  <wp:posOffset>3476625</wp:posOffset>
                </wp:positionH>
                <wp:positionV relativeFrom="paragraph">
                  <wp:posOffset>321945</wp:posOffset>
                </wp:positionV>
                <wp:extent cx="228600" cy="314325"/>
                <wp:effectExtent l="19050" t="9525" r="952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curvedLeftArrow">
                          <a:avLst>
                            <a:gd name="adj1" fmla="val 27500"/>
                            <a:gd name="adj2" fmla="val 55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BA4D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4" o:spid="_x0000_s1026" type="#_x0000_t103" style="position:absolute;margin-left:273.75pt;margin-top:25.35pt;width: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D44DE" wp14:editId="367FAF01">
                <wp:simplePos x="0" y="0"/>
                <wp:positionH relativeFrom="column">
                  <wp:posOffset>2095500</wp:posOffset>
                </wp:positionH>
                <wp:positionV relativeFrom="paragraph">
                  <wp:posOffset>321945</wp:posOffset>
                </wp:positionV>
                <wp:extent cx="219075" cy="314325"/>
                <wp:effectExtent l="9525" t="9525" r="190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curvedRightArrow">
                          <a:avLst>
                            <a:gd name="adj1" fmla="val 28696"/>
                            <a:gd name="adj2" fmla="val 5739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DE2D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" o:spid="_x0000_s1026" type="#_x0000_t102" style="position:absolute;margin-left:165pt;margin-top:25.35pt;width:17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"/>
            </w:pict>
          </mc:Fallback>
        </mc:AlternateContent>
      </w:r>
      <w:r w:rsidR="00477CB3" w:rsidRPr="00E74DD2">
        <w:rPr>
          <w:rFonts w:ascii="Times New Roman" w:hAnsi="Times New Roman" w:cs="Times New Roman"/>
          <w:sz w:val="24"/>
          <w:szCs w:val="24"/>
          <w:lang w:val="el-GR"/>
        </w:rPr>
        <w:t>Οι στόχοι του Φιλίππου</w:t>
      </w:r>
    </w:p>
    <w:p w14:paraId="1BA9D2BE" w14:textId="77777777" w:rsidR="00E74DD2" w:rsidRDefault="00E74DD2" w:rsidP="00E74DD2">
      <w:pPr>
        <w:tabs>
          <w:tab w:val="left" w:pos="3090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14:paraId="5D06900C" w14:textId="77777777" w:rsidR="00E74DD2" w:rsidRDefault="00477CB3" w:rsidP="00034C83">
      <w:pPr>
        <w:tabs>
          <w:tab w:val="left" w:pos="3090"/>
        </w:tabs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159CE" w:rsidRPr="00E159CE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l-GR"/>
        </w:rPr>
        <w:t>Η ισχυροποίηση του μακεδονικού κράτους</w:t>
      </w:r>
      <w:r w:rsidR="00E74DD2">
        <w:rPr>
          <w:rFonts w:ascii="Times New Roman" w:hAnsi="Times New Roman" w:cs="Times New Roman"/>
          <w:sz w:val="24"/>
          <w:szCs w:val="24"/>
          <w:lang w:val="el-GR"/>
        </w:rPr>
        <w:t xml:space="preserve">               Η επέκταση της εξουσίας του</w:t>
      </w:r>
    </w:p>
    <w:p w14:paraId="5FD11212" w14:textId="77777777" w:rsidR="00034C83" w:rsidRPr="00034C83" w:rsidRDefault="00034C83" w:rsidP="00034C83">
      <w:pPr>
        <w:tabs>
          <w:tab w:val="left" w:pos="3090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14:paraId="72AF2416" w14:textId="77777777" w:rsidR="00E74DD2" w:rsidRPr="00E74DD2" w:rsidRDefault="00E74DD2" w:rsidP="00E74DD2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74DD2">
        <w:rPr>
          <w:rFonts w:ascii="Times New Roman" w:hAnsi="Times New Roman" w:cs="Times New Roman"/>
          <w:b/>
          <w:sz w:val="24"/>
          <w:szCs w:val="24"/>
          <w:lang w:val="el-GR"/>
        </w:rPr>
        <w:t>Με ποιές ενέργειες πέτυχε την ισχυροποίηση της Μακεδονίας;</w:t>
      </w: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E74DD2" w:rsidRPr="002C6F58" w14:paraId="745591F0" w14:textId="77777777" w:rsidTr="00E159CE">
        <w:tc>
          <w:tcPr>
            <w:tcW w:w="9576" w:type="dxa"/>
            <w:shd w:val="clear" w:color="auto" w:fill="FDE9D9" w:themeFill="accent6" w:themeFillTint="33"/>
          </w:tcPr>
          <w:p w14:paraId="4408613E" w14:textId="77777777" w:rsidR="00E74DD2" w:rsidRPr="00034C83" w:rsidRDefault="00E74DD2" w:rsidP="00E74DD2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14:paraId="10876E1A" w14:textId="77777777" w:rsidR="00E74DD2" w:rsidRPr="00E74DD2" w:rsidRDefault="00E74DD2" w:rsidP="00E7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E159C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α)</w:t>
            </w:r>
            <w:r w:rsidRPr="00E74DD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αντιμετώπισε τις επιδρομές των Ιλλυριών και των Παιόνων</w:t>
            </w:r>
            <w:r w:rsidRPr="00E74DD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74DD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στα βόρεια σύνορα </w:t>
            </w:r>
          </w:p>
          <w:p w14:paraId="3697A879" w14:textId="77777777" w:rsidR="00E74DD2" w:rsidRPr="00E74DD2" w:rsidRDefault="00E74DD2" w:rsidP="00E7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E159C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β)</w:t>
            </w:r>
            <w:r w:rsidRPr="00E74DD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οργάνωσε ισχυρό στρατό. Κύριο στρατιωτικό σώμα ήταν η </w:t>
            </w:r>
            <w:r w:rsidRPr="00E159CE">
              <w:rPr>
                <w:rFonts w:ascii="Times New Roman" w:hAnsi="Times New Roman" w:cs="Times New Roman"/>
                <w:sz w:val="24"/>
                <w:szCs w:val="24"/>
                <w:u w:val="single"/>
                <w:lang w:val="el-GR"/>
              </w:rPr>
              <w:t>μακεδονική φάλαγγα</w:t>
            </w:r>
            <w:r w:rsidRPr="00E74DD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. </w:t>
            </w:r>
          </w:p>
          <w:p w14:paraId="7326F94E" w14:textId="77777777" w:rsidR="00E74DD2" w:rsidRPr="00E74DD2" w:rsidRDefault="00E74DD2" w:rsidP="00E7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E159C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γ)</w:t>
            </w:r>
            <w:r w:rsidRPr="00E74DD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δημιούργησε ισχυρή οικονομία, αξιοποιώντας τα κοιτάσματα χρυσού του Παγγαίου όρους. </w:t>
            </w:r>
          </w:p>
          <w:p w14:paraId="39370CE3" w14:textId="77777777" w:rsidR="00E74DD2" w:rsidRPr="00E74DD2" w:rsidRDefault="00E74DD2" w:rsidP="00E74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E159C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δ)</w:t>
            </w:r>
            <w:r w:rsidRPr="00E74DD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ακολούθησ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 επεκτατική εξωτερική πολιτική</w:t>
            </w:r>
            <w:r w:rsidRPr="00E74DD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</w:p>
          <w:p w14:paraId="0FF63B82" w14:textId="77777777" w:rsidR="00E74DD2" w:rsidRPr="00E74DD2" w:rsidRDefault="00E74DD2" w:rsidP="00E74DD2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</w:tbl>
    <w:p w14:paraId="11CC885F" w14:textId="77777777" w:rsidR="00405975" w:rsidRDefault="00405975" w:rsidP="00E74DD2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E985271" w14:textId="77777777" w:rsidR="00034C83" w:rsidRDefault="00034C83" w:rsidP="00E74DD2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1E47DC75" wp14:editId="45E125E2">
            <wp:extent cx="5935400" cy="3743325"/>
            <wp:effectExtent l="19050" t="0" r="8200" b="0"/>
            <wp:docPr id="9" name="Picture 9" descr="ÎÎ±ÎºÎµÎ´Î¿Î½Î¯Î±: ÎÏÏ ÏÎ·Î½ Î±ÏÏÎ±Î¹ÏÏÎ·ÏÎ± Î­ÏÏ ÏÎ· Î½ÎµÏÏÎµÏÎ· ÎµÏÎ¿ÏÎ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ÎÎ±ÎºÎµÎ´Î¿Î½Î¯Î±: ÎÏÏ ÏÎ·Î½ Î±ÏÏÎ±Î¹ÏÏÎ·ÏÎ± Î­ÏÏ ÏÎ· Î½ÎµÏÏÎµÏÎ· ÎµÏÎ¿ÏÎ®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FA026" w14:textId="77777777" w:rsidR="00E74DD2" w:rsidRDefault="00E74DD2" w:rsidP="00034C83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ACFCF9C" w14:textId="77777777" w:rsidR="00405975" w:rsidRDefault="00405975" w:rsidP="00034C83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715C6C89" w14:textId="77777777" w:rsidR="00405975" w:rsidRPr="00405975" w:rsidRDefault="00405975" w:rsidP="00034C83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1BCADF2" w14:textId="77777777" w:rsidR="00E159CE" w:rsidRDefault="00E159CE" w:rsidP="00E15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CE">
        <w:rPr>
          <w:rFonts w:ascii="Times New Roman" w:hAnsi="Times New Roman" w:cs="Times New Roman"/>
          <w:b/>
          <w:sz w:val="24"/>
          <w:szCs w:val="24"/>
        </w:rPr>
        <w:t>Επεκτατικές κινήσεις Φιλίππου</w:t>
      </w:r>
      <w:r w:rsidRPr="00E159C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1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32"/>
      </w:tblGrid>
      <w:tr w:rsidR="00E159CE" w:rsidRPr="00E159CE" w14:paraId="07B7E485" w14:textId="77777777" w:rsidTr="00E159CE">
        <w:trPr>
          <w:trHeight w:val="1455"/>
        </w:trPr>
        <w:tc>
          <w:tcPr>
            <w:tcW w:w="9540" w:type="dxa"/>
            <w:shd w:val="clear" w:color="auto" w:fill="FDE9D9" w:themeFill="accent6" w:themeFillTint="33"/>
          </w:tcPr>
          <w:p w14:paraId="3E69DF3A" w14:textId="77777777" w:rsidR="00E159CE" w:rsidRDefault="00E159CE" w:rsidP="00E1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58464" w14:textId="77777777" w:rsidR="00E159CE" w:rsidRDefault="00E159CE" w:rsidP="00E159C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159C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ατέλαβε τις πόλεις της Χαλκιδικής και εδάφη της Ανατο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λικής Μακεδονίας και Θράκης </w:t>
            </w:r>
          </w:p>
          <w:p w14:paraId="2ED4FCBF" w14:textId="77777777" w:rsidR="004F7D69" w:rsidRDefault="004F7D69" w:rsidP="00E159C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3BF0EE26" w14:textId="77777777" w:rsidR="00E159CE" w:rsidRDefault="00E159CE" w:rsidP="00E159CE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β) </w:t>
            </w:r>
            <w:r w:rsidRPr="00E159C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προσπάθησε να πραγματοποιήσει την ένωση των Ελλήνων υπό την αρχηγία του.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</w:t>
            </w:r>
          </w:p>
          <w:p w14:paraId="24ECFB94" w14:textId="77777777" w:rsidR="00E159CE" w:rsidRDefault="00E159CE" w:rsidP="00E159CE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327C1317" w14:textId="77777777" w:rsidR="00E159CE" w:rsidRDefault="00E159CE" w:rsidP="00E159CE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</w:t>
            </w:r>
            <w:bookmarkStart w:id="0" w:name="_Hlk35619796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⃰</w:t>
            </w:r>
            <w:bookmarkEnd w:id="0"/>
            <w:r w:rsidRPr="00E159C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Αποφασιστική ήταν η νίκη του στη </w:t>
            </w:r>
            <w:r w:rsidRPr="00E159C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Χαιρώνεια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Pr="00E159C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(338 π.Χ.)</w:t>
            </w:r>
            <w:r w:rsidRPr="00E159C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εναντίον των Θηβαίων και των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</w:t>
            </w:r>
          </w:p>
          <w:p w14:paraId="5CF52748" w14:textId="77777777" w:rsidR="00E159CE" w:rsidRPr="00E159CE" w:rsidRDefault="00E159CE" w:rsidP="00E159CE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</w:t>
            </w:r>
            <w:r w:rsidRPr="00E159C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Αθηναίων.</w:t>
            </w:r>
          </w:p>
          <w:p w14:paraId="43F0CB66" w14:textId="77777777" w:rsidR="00E159CE" w:rsidRPr="00E159CE" w:rsidRDefault="00E159CE" w:rsidP="00E159CE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34C67B56" w14:textId="77777777" w:rsidR="00E159CE" w:rsidRPr="00E159CE" w:rsidRDefault="00E159CE" w:rsidP="00E159CE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14:paraId="3D7674D9" w14:textId="7A2531B7" w:rsidR="00E159CE" w:rsidRPr="002C6F58" w:rsidRDefault="002C6F58" w:rsidP="00E159CE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⃰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159CE" w:rsidRPr="004F7D69">
        <w:rPr>
          <w:rFonts w:ascii="Times New Roman" w:hAnsi="Times New Roman" w:cs="Times New Roman"/>
          <w:b/>
          <w:sz w:val="28"/>
          <w:szCs w:val="28"/>
          <w:lang w:val="el-GR"/>
        </w:rPr>
        <w:t>Συνέδριο της Κορίνθου: 337π.Χ.,</w:t>
      </w:r>
      <w:r w:rsidR="00E159CE" w:rsidRPr="00E159CE">
        <w:rPr>
          <w:rFonts w:ascii="Times New Roman" w:hAnsi="Times New Roman" w:cs="Times New Roman"/>
          <w:sz w:val="24"/>
          <w:szCs w:val="24"/>
          <w:lang w:val="el-GR"/>
        </w:rPr>
        <w:t xml:space="preserve"> συμμετείχαν όλες οι πόλεις εκτός από τη Σπάρτη.</w:t>
      </w:r>
      <w:r w:rsidR="00E159CE" w:rsidRPr="00E159CE">
        <w:rPr>
          <w:rFonts w:ascii="Times New Roman" w:hAnsi="Times New Roman" w:cs="Times New Roman"/>
          <w:sz w:val="24"/>
          <w:szCs w:val="24"/>
        </w:rPr>
        <w:t> </w:t>
      </w:r>
      <w:r w:rsidR="00E159CE" w:rsidRPr="00E159CE">
        <w:rPr>
          <w:rFonts w:ascii="Times New Roman" w:hAnsi="Times New Roman" w:cs="Times New Roman"/>
          <w:sz w:val="24"/>
          <w:szCs w:val="24"/>
          <w:lang w:val="el-GR"/>
        </w:rPr>
        <w:t>Συμφωνήθηκαν τα ακόλουθα:</w:t>
      </w:r>
    </w:p>
    <w:tbl>
      <w:tblPr>
        <w:tblStyle w:val="TableGrid"/>
        <w:tblW w:w="0" w:type="auto"/>
        <w:tblInd w:w="36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990"/>
      </w:tblGrid>
      <w:tr w:rsidR="00E159CE" w:rsidRPr="002C6F58" w14:paraId="43747435" w14:textId="77777777" w:rsidTr="002C6F58">
        <w:trPr>
          <w:trHeight w:val="70"/>
        </w:trPr>
        <w:tc>
          <w:tcPr>
            <w:tcW w:w="9576" w:type="dxa"/>
            <w:shd w:val="clear" w:color="auto" w:fill="DAEEF3" w:themeFill="accent5" w:themeFillTint="33"/>
          </w:tcPr>
          <w:p w14:paraId="046D842C" w14:textId="77777777" w:rsidR="00E159CE" w:rsidRDefault="00E159CE" w:rsidP="00E159C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78744F91" w14:textId="0549A7EC" w:rsidR="00E159CE" w:rsidRPr="002C6F58" w:rsidRDefault="002C6F58" w:rsidP="00405975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2C6F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Απαγόρευση των συγκρούσεων ανάμεσα στις ελληνικές πόλεις και της βίαιης μεταβολής των καθεστώτων τους. </w:t>
            </w:r>
          </w:p>
          <w:p w14:paraId="211D67BC" w14:textId="77777777" w:rsidR="00E159CE" w:rsidRPr="002C6F58" w:rsidRDefault="00E159CE" w:rsidP="00405975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14:paraId="00216D18" w14:textId="134074D9" w:rsidR="00E159CE" w:rsidRPr="002C6F58" w:rsidRDefault="002C6F58" w:rsidP="00405975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2C6F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 xml:space="preserve">Προστασία της ελεύθερης ναυσιπλοΐας και καταδίκη της πειρατείας </w:t>
            </w:r>
          </w:p>
          <w:p w14:paraId="1D62E45F" w14:textId="77777777" w:rsidR="00E159CE" w:rsidRPr="002C6F58" w:rsidRDefault="00E159CE" w:rsidP="00405975">
            <w:p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14:paraId="75DFE242" w14:textId="5C7C0E1B" w:rsidR="00E159CE" w:rsidRPr="002C6F58" w:rsidRDefault="002C6F58" w:rsidP="00405975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2C6F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Ίδρυση πανελλήνιας συμμαχίας, αμυντικής και επιθετικής, με ισόβιο αρχηγό τον Φίλιππο Β΄.</w:t>
            </w:r>
          </w:p>
          <w:p w14:paraId="4A413AAA" w14:textId="77777777" w:rsidR="00E159CE" w:rsidRDefault="00E159CE" w:rsidP="00E159CE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659AF709" w14:textId="77777777" w:rsidR="00E159CE" w:rsidRPr="00E159CE" w:rsidRDefault="00E159CE" w:rsidP="00E159CE">
      <w:pPr>
        <w:tabs>
          <w:tab w:val="left" w:pos="1185"/>
        </w:tabs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bookmarkStart w:id="1" w:name="_GoBack"/>
      <w:bookmarkEnd w:id="1"/>
    </w:p>
    <w:p w14:paraId="0503EFB0" w14:textId="77777777" w:rsidR="00405975" w:rsidRDefault="00405975" w:rsidP="00E159CE">
      <w:pPr>
        <w:rPr>
          <w:rFonts w:ascii="Times New Roman" w:hAnsi="Times New Roman" w:cs="Times New Roman"/>
          <w:sz w:val="24"/>
          <w:szCs w:val="24"/>
        </w:rPr>
      </w:pPr>
      <w:r w:rsidRPr="00405975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Ασκήσεις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0ED722" w14:textId="77777777" w:rsidR="00405975" w:rsidRPr="00405975" w:rsidRDefault="00405975" w:rsidP="004059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 γράψετε κατατοπιστικά σημειώματα για τα πιο κάτω</w:t>
      </w:r>
      <w:r w:rsidRPr="00405975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6B5FDC8F" w14:textId="77777777" w:rsidR="00405975" w:rsidRPr="00405975" w:rsidRDefault="00405975" w:rsidP="00405975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α) Μακεδονική φάλαγγα,     β) Μάχη της Χαιρώνειας 338 π.Χ.</w:t>
      </w:r>
    </w:p>
    <w:p w14:paraId="579D5668" w14:textId="77777777" w:rsidR="00405975" w:rsidRDefault="00405975" w:rsidP="004059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Ερωτήσεις </w:t>
      </w:r>
      <w:r w:rsidRPr="00405975">
        <w:rPr>
          <w:rFonts w:ascii="Times New Roman" w:hAnsi="Times New Roman" w:cs="Times New Roman"/>
          <w:b/>
          <w:sz w:val="24"/>
          <w:szCs w:val="24"/>
          <w:lang w:val="el-GR"/>
        </w:rPr>
        <w:t>5,6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σελ. 121 (Κλασική Εποχή)</w:t>
      </w:r>
    </w:p>
    <w:p w14:paraId="4A08B94F" w14:textId="77777777" w:rsidR="00E159CE" w:rsidRPr="00405975" w:rsidRDefault="00944CC2" w:rsidP="00944CC2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944CC2">
        <w:rPr>
          <w:rFonts w:ascii="Times New Roman" w:hAnsi="Times New Roman" w:cs="Times New Roman"/>
          <w:b/>
          <w:sz w:val="24"/>
          <w:szCs w:val="24"/>
          <w:lang w:val="el-GR"/>
        </w:rPr>
        <w:t>Η μακεδονική Φάλαγγα</w:t>
      </w:r>
      <w:r w:rsidR="00E159CE" w:rsidRPr="00944CC2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>
        <w:rPr>
          <w:noProof/>
        </w:rPr>
        <w:drawing>
          <wp:inline distT="0" distB="0" distL="0" distR="0" wp14:anchorId="69771D79" wp14:editId="19B2AB03">
            <wp:extent cx="5943600" cy="1724025"/>
            <wp:effectExtent l="19050" t="0" r="0" b="0"/>
            <wp:docPr id="15" name="Picture 15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9EA42" w14:textId="77777777" w:rsidR="00E159CE" w:rsidRPr="00405975" w:rsidRDefault="00E159CE" w:rsidP="00E159C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159CE">
        <w:rPr>
          <w:rFonts w:ascii="Times New Roman" w:hAnsi="Times New Roman" w:cs="Times New Roman"/>
          <w:sz w:val="24"/>
          <w:szCs w:val="24"/>
        </w:rPr>
        <w:t>   </w:t>
      </w:r>
    </w:p>
    <w:p w14:paraId="365CC8A8" w14:textId="77777777" w:rsidR="00E159CE" w:rsidRPr="00E159CE" w:rsidRDefault="00E159CE" w:rsidP="00E74DD2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08AB757" w14:textId="77777777" w:rsidR="00E74DD2" w:rsidRPr="00E159CE" w:rsidRDefault="00E74DD2" w:rsidP="00E159CE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14:paraId="04A84413" w14:textId="77777777" w:rsidR="00E74DD2" w:rsidRPr="00477CB3" w:rsidRDefault="00E159CE" w:rsidP="00E159CE">
      <w:pPr>
        <w:tabs>
          <w:tab w:val="left" w:pos="6225"/>
        </w:tabs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sectPr w:rsidR="00E74DD2" w:rsidRPr="00477CB3" w:rsidSect="00944CC2">
      <w:footerReference w:type="default" r:id="rId9"/>
      <w:pgSz w:w="12240" w:h="15840"/>
      <w:pgMar w:top="1080" w:right="1440" w:bottom="11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2ED2" w14:textId="77777777" w:rsidR="006007BF" w:rsidRDefault="006007BF" w:rsidP="00944CC2">
      <w:pPr>
        <w:spacing w:after="0" w:line="240" w:lineRule="auto"/>
      </w:pPr>
      <w:r>
        <w:separator/>
      </w:r>
    </w:p>
  </w:endnote>
  <w:endnote w:type="continuationSeparator" w:id="0">
    <w:p w14:paraId="12508757" w14:textId="77777777" w:rsidR="006007BF" w:rsidRDefault="006007BF" w:rsidP="0094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1097"/>
      <w:docPartObj>
        <w:docPartGallery w:val="Page Numbers (Bottom of Page)"/>
        <w:docPartUnique/>
      </w:docPartObj>
    </w:sdtPr>
    <w:sdtEndPr/>
    <w:sdtContent>
      <w:p w14:paraId="5DDF46C5" w14:textId="77777777" w:rsidR="00944CC2" w:rsidRDefault="006007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ACE74" w14:textId="77777777" w:rsidR="00944CC2" w:rsidRDefault="00944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04D5" w14:textId="77777777" w:rsidR="006007BF" w:rsidRDefault="006007BF" w:rsidP="00944CC2">
      <w:pPr>
        <w:spacing w:after="0" w:line="240" w:lineRule="auto"/>
      </w:pPr>
      <w:r>
        <w:separator/>
      </w:r>
    </w:p>
  </w:footnote>
  <w:footnote w:type="continuationSeparator" w:id="0">
    <w:p w14:paraId="3EF30922" w14:textId="77777777" w:rsidR="006007BF" w:rsidRDefault="006007BF" w:rsidP="0094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6E8"/>
    <w:multiLevelType w:val="multilevel"/>
    <w:tmpl w:val="6804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70395"/>
    <w:multiLevelType w:val="hybridMultilevel"/>
    <w:tmpl w:val="98A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01E9"/>
    <w:multiLevelType w:val="hybridMultilevel"/>
    <w:tmpl w:val="ABAA08A8"/>
    <w:lvl w:ilvl="0" w:tplc="533ECF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A81"/>
    <w:multiLevelType w:val="multilevel"/>
    <w:tmpl w:val="DD7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576EC"/>
    <w:multiLevelType w:val="hybridMultilevel"/>
    <w:tmpl w:val="7E5A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725D"/>
    <w:multiLevelType w:val="multilevel"/>
    <w:tmpl w:val="7652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B3"/>
    <w:rsid w:val="00034C83"/>
    <w:rsid w:val="002C6F58"/>
    <w:rsid w:val="00405975"/>
    <w:rsid w:val="00477CB3"/>
    <w:rsid w:val="004F7D69"/>
    <w:rsid w:val="006007BF"/>
    <w:rsid w:val="00944CC2"/>
    <w:rsid w:val="00C21EEE"/>
    <w:rsid w:val="00E159CE"/>
    <w:rsid w:val="00E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9FC6"/>
  <w15:docId w15:val="{6DA4E34E-95D9-4715-AB47-51AD33A0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7C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DD2"/>
    <w:pPr>
      <w:ind w:left="720"/>
      <w:contextualSpacing/>
    </w:pPr>
  </w:style>
  <w:style w:type="table" w:styleId="TableGrid">
    <w:name w:val="Table Grid"/>
    <w:basedOn w:val="TableNormal"/>
    <w:uiPriority w:val="59"/>
    <w:rsid w:val="00E7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CC2"/>
  </w:style>
  <w:style w:type="paragraph" w:styleId="Footer">
    <w:name w:val="footer"/>
    <w:basedOn w:val="Normal"/>
    <w:link w:val="FooterChar"/>
    <w:uiPriority w:val="99"/>
    <w:unhideWhenUsed/>
    <w:rsid w:val="0094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Antreas</dc:creator>
  <cp:lastModifiedBy>Antigoni</cp:lastModifiedBy>
  <cp:revision>2</cp:revision>
  <dcterms:created xsi:type="dcterms:W3CDTF">2020-03-20T16:04:00Z</dcterms:created>
  <dcterms:modified xsi:type="dcterms:W3CDTF">2020-03-20T16:04:00Z</dcterms:modified>
</cp:coreProperties>
</file>