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27E" w:rsidRPr="002A527E" w:rsidRDefault="002A527E" w:rsidP="002A527E">
      <w:pPr>
        <w:jc w:val="center"/>
        <w:rPr>
          <w:b/>
          <w:bCs/>
          <w:sz w:val="28"/>
          <w:szCs w:val="28"/>
          <w:u w:val="double"/>
        </w:rPr>
      </w:pPr>
      <w:r w:rsidRPr="002A527E">
        <w:rPr>
          <w:b/>
          <w:bCs/>
          <w:sz w:val="28"/>
          <w:szCs w:val="28"/>
          <w:u w:val="double"/>
        </w:rPr>
        <w:t>ΣΗΜΕΙΑ ΣΤΙΞΗΣ / ΧΡΗΣΗ</w:t>
      </w:r>
    </w:p>
    <w:p w:rsidR="002A527E" w:rsidRPr="002A527E" w:rsidRDefault="002A527E" w:rsidP="002A527E"/>
    <w:p w:rsidR="002A527E" w:rsidRPr="002A527E" w:rsidRDefault="002A527E" w:rsidP="00CD6859">
      <w:pPr>
        <w:jc w:val="both"/>
      </w:pPr>
      <w:r w:rsidRPr="002A527E">
        <w:rPr>
          <w:b/>
          <w:bCs/>
        </w:rPr>
        <w:t>Σημεία στίξης </w:t>
      </w:r>
      <w:r w:rsidRPr="002A527E">
        <w:t>είναι ένα σύνολο από «σημάδια» που χρησιμοποιούμε στο γραπτό λόγο και μας βοηθούν να τον διευθετήσουμε / οργανώσουμε σωστά και να τον ζωντανέψουμε, κάνοντας διάφορες παύσεις και χρωματίζοντας τον τόνο της φωνής μας ανάλογα με το μήνυμα που θέλουμε να στείλουμε. Με τα σημεία στίξης, δηλαδή, δίνουμε ανάλογη κύμανση στη φωνή μας (</w:t>
      </w:r>
      <w:r w:rsidRPr="002A527E">
        <w:rPr>
          <w:b/>
          <w:bCs/>
        </w:rPr>
        <w:t>επιτονισμός</w:t>
      </w:r>
      <w:r w:rsidRPr="002A527E">
        <w:t>) και πετυχαίνουμε να στείλουμε με τον καλύτερο δυνατό τρόπο το μήνυμά μας, έτσι ώστε ο δέκτης να μπορεί να το κατανοήσει, π.χ. να καταλάβει αν ρωτάμε κάτι ή αν εκφράζουμε το θαυμασμό μας κ.λπ..</w:t>
      </w:r>
    </w:p>
    <w:p w:rsidR="002A527E" w:rsidRDefault="002A527E" w:rsidP="00CD6859">
      <w:pPr>
        <w:jc w:val="both"/>
        <w:rPr>
          <w:b/>
          <w:bCs/>
        </w:rPr>
      </w:pPr>
    </w:p>
    <w:p w:rsidR="00CD6859" w:rsidRDefault="002A527E" w:rsidP="00CD6859">
      <w:pPr>
        <w:jc w:val="center"/>
        <w:rPr>
          <w:b/>
          <w:bCs/>
        </w:rPr>
      </w:pPr>
      <w:r w:rsidRPr="002A527E">
        <w:rPr>
          <w:b/>
          <w:bCs/>
        </w:rPr>
        <w:t>Τελεία (.)</w:t>
      </w:r>
    </w:p>
    <w:p w:rsidR="002A527E" w:rsidRPr="002A527E" w:rsidRDefault="002A527E" w:rsidP="00CD6859">
      <w:pPr>
        <w:jc w:val="both"/>
      </w:pPr>
      <w:r w:rsidRPr="002A527E">
        <w:rPr>
          <w:b/>
          <w:bCs/>
        </w:rPr>
        <w:t>α)</w:t>
      </w:r>
      <w:r w:rsidRPr="002A527E">
        <w:t> στο </w:t>
      </w:r>
      <w:r w:rsidRPr="002A527E">
        <w:rPr>
          <w:u w:val="single"/>
        </w:rPr>
        <w:t>τέλος κάθε περιόδου</w:t>
      </w:r>
      <w:r w:rsidRPr="002A527E">
        <w:t>, όπου και όταν ολοκληρώνεται ένα νόημα (Ο καθηγητής σήμερα ζήτησε από την Άννα να διαβάσει το μάθημα</w:t>
      </w:r>
      <w:r w:rsidRPr="002A527E">
        <w:rPr>
          <w:b/>
          <w:bCs/>
        </w:rPr>
        <w:t>.</w:t>
      </w:r>
      <w:r w:rsidRPr="002A527E">
        <w:t>),</w:t>
      </w:r>
    </w:p>
    <w:p w:rsidR="002A527E" w:rsidRPr="002A527E" w:rsidRDefault="002A527E" w:rsidP="00CD6859">
      <w:pPr>
        <w:jc w:val="both"/>
      </w:pPr>
      <w:r w:rsidRPr="002A527E">
        <w:rPr>
          <w:b/>
          <w:bCs/>
        </w:rPr>
        <w:t>β)</w:t>
      </w:r>
      <w:r w:rsidRPr="002A527E">
        <w:t> για τη </w:t>
      </w:r>
      <w:r w:rsidRPr="002A527E">
        <w:rPr>
          <w:u w:val="single"/>
        </w:rPr>
        <w:t>σύντμηση λέξεων</w:t>
      </w:r>
      <w:r w:rsidRPr="002A527E">
        <w:t> (Ο καθηγητής Χ</w:t>
      </w:r>
      <w:r w:rsidRPr="002A527E">
        <w:rPr>
          <w:b/>
          <w:bCs/>
        </w:rPr>
        <w:t>. </w:t>
      </w:r>
      <w:proofErr w:type="spellStart"/>
      <w:r w:rsidRPr="002A527E">
        <w:t>Τσιατήνας</w:t>
      </w:r>
      <w:proofErr w:type="spellEnd"/>
      <w:r w:rsidRPr="002A527E">
        <w:t xml:space="preserve"> δεν ήρθε σήμερα στο σχολείο.),</w:t>
      </w:r>
    </w:p>
    <w:p w:rsidR="002A527E" w:rsidRPr="002A527E" w:rsidRDefault="002A527E" w:rsidP="00CD6859">
      <w:pPr>
        <w:jc w:val="both"/>
      </w:pPr>
      <w:r w:rsidRPr="002A527E">
        <w:rPr>
          <w:b/>
          <w:bCs/>
        </w:rPr>
        <w:t>γ)</w:t>
      </w:r>
      <w:r w:rsidRPr="002A527E">
        <w:t> στους </w:t>
      </w:r>
      <w:r w:rsidRPr="002A527E">
        <w:rPr>
          <w:u w:val="single"/>
        </w:rPr>
        <w:t>αριθμούς</w:t>
      </w:r>
      <w:r w:rsidRPr="002A527E">
        <w:t> για τη διάκριση χιλιάδων, εκατοντάδων χιλιάδων κ.λπ. (Ο μισθός του ήταν 15</w:t>
      </w:r>
      <w:r w:rsidRPr="002A527E">
        <w:rPr>
          <w:b/>
          <w:bCs/>
        </w:rPr>
        <w:t>.</w:t>
      </w:r>
      <w:r w:rsidRPr="002A527E">
        <w:t>000 Ευρώ.) και</w:t>
      </w:r>
    </w:p>
    <w:p w:rsidR="002A527E" w:rsidRPr="002A527E" w:rsidRDefault="002A527E" w:rsidP="00CD6859">
      <w:pPr>
        <w:jc w:val="both"/>
      </w:pPr>
      <w:r w:rsidRPr="002A527E">
        <w:rPr>
          <w:b/>
          <w:bCs/>
        </w:rPr>
        <w:t>δ)</w:t>
      </w:r>
      <w:r w:rsidRPr="002A527E">
        <w:t> σε </w:t>
      </w:r>
      <w:r w:rsidRPr="002A527E">
        <w:rPr>
          <w:u w:val="single"/>
        </w:rPr>
        <w:t>κάποιες συντομογραφίες</w:t>
      </w:r>
      <w:r w:rsidRPr="002A527E">
        <w:t> (π.χ., μ.Χ. κ.λπ.).</w:t>
      </w:r>
    </w:p>
    <w:p w:rsidR="007768AA" w:rsidRDefault="007768AA"/>
    <w:p w:rsidR="00CD6859" w:rsidRDefault="00CD6859" w:rsidP="00CD6859">
      <w:pPr>
        <w:ind w:hanging="142"/>
        <w:jc w:val="center"/>
        <w:rPr>
          <w:b/>
          <w:bCs/>
        </w:rPr>
      </w:pPr>
      <w:r w:rsidRPr="00CD6859">
        <w:rPr>
          <w:b/>
          <w:bCs/>
        </w:rPr>
        <w:t>Κόμμα (,)</w:t>
      </w:r>
    </w:p>
    <w:p w:rsidR="002A527E" w:rsidRPr="00CD6859" w:rsidRDefault="002A527E" w:rsidP="00CD6859">
      <w:pPr>
        <w:ind w:hanging="142"/>
        <w:jc w:val="both"/>
      </w:pPr>
      <w:r w:rsidRPr="002A527E">
        <w:br/>
      </w:r>
      <w:r w:rsidR="007768AA">
        <w:rPr>
          <w:b/>
        </w:rPr>
        <w:t>α</w:t>
      </w:r>
      <w:r w:rsidR="007768AA">
        <w:t>)</w:t>
      </w:r>
      <w:r w:rsidRPr="00CD6859">
        <w:t xml:space="preserve"> Όταν έχουμε </w:t>
      </w:r>
      <w:r w:rsidRPr="00CD6859">
        <w:rPr>
          <w:bCs/>
          <w:u w:val="single"/>
        </w:rPr>
        <w:t>ασύνδετο σχήμα</w:t>
      </w:r>
      <w:r w:rsidRPr="00CD6859">
        <w:t>, όταν δηλαδή παρατάσσονται είτε ασύνδετες λέξεις ή φράσεις (Ο καθηγητής σήμερα ζήτησε από την Άννα, τον Γιώργο, τον Χρήστο και την Κάλια να διαβάσουν το μάθημα.) είτε όμοιες προτάσεις (Το πρωί ξύπνησα στις 7:00, πήρα πρωινό, ετοίμασα τα βιβλία μου, ανέβηκα στο σχολικό και πήγα σχολείο.»</w:t>
      </w:r>
    </w:p>
    <w:p w:rsidR="002A527E" w:rsidRPr="00CD6859" w:rsidRDefault="007768AA" w:rsidP="00CD6859">
      <w:r w:rsidRPr="007768AA">
        <w:rPr>
          <w:b/>
        </w:rPr>
        <w:t>β)</w:t>
      </w:r>
      <w:r w:rsidR="002A527E" w:rsidRPr="002A527E">
        <w:t xml:space="preserve"> Στην </w:t>
      </w:r>
      <w:r w:rsidR="002A527E" w:rsidRPr="00CD6859">
        <w:rPr>
          <w:bCs/>
          <w:u w:val="single"/>
        </w:rPr>
        <w:t>παρατακτική αντιθετική σύνδεση</w:t>
      </w:r>
      <w:r w:rsidR="002A527E" w:rsidRPr="002A527E">
        <w:t>, και κυρίως πριν από τον αντιθετικό σύνδεσμο αλλά (Του το είπα, αλλά δεν ήρθε)</w:t>
      </w:r>
      <w:r w:rsidR="002A527E" w:rsidRPr="002A527E">
        <w:br/>
      </w:r>
      <w:r w:rsidR="002A527E" w:rsidRPr="002A527E">
        <w:br/>
      </w:r>
      <w:r w:rsidRPr="007768AA">
        <w:rPr>
          <w:b/>
        </w:rPr>
        <w:t>γ)</w:t>
      </w:r>
      <w:r w:rsidR="002A527E" w:rsidRPr="002A527E">
        <w:t xml:space="preserve"> Στις </w:t>
      </w:r>
      <w:r w:rsidR="002A527E" w:rsidRPr="00CD6859">
        <w:rPr>
          <w:bCs/>
          <w:u w:val="single"/>
        </w:rPr>
        <w:t>κύριες παρενθετικές προτάσεις</w:t>
      </w:r>
      <w:r w:rsidR="002A527E" w:rsidRPr="002A527E">
        <w:t>, πριν και μετά από αυτές (Η γνώση, πρόσθεσε ο καθηγητής, ανοίγει νέους ορίζοντες στη σκέψη μας) κ.λπ. </w:t>
      </w:r>
      <w:r w:rsidR="002A527E" w:rsidRPr="002A527E">
        <w:br/>
      </w:r>
      <w:r w:rsidR="002A527E" w:rsidRPr="002A527E">
        <w:br/>
      </w:r>
      <w:r w:rsidRPr="007768AA">
        <w:rPr>
          <w:b/>
        </w:rPr>
        <w:t>δ)</w:t>
      </w:r>
      <w:r w:rsidR="002A527E" w:rsidRPr="002A527E">
        <w:t>Στις </w:t>
      </w:r>
      <w:r w:rsidR="002A527E" w:rsidRPr="00CD6859">
        <w:rPr>
          <w:bCs/>
          <w:u w:val="single"/>
        </w:rPr>
        <w:t>παρενθετικές φράσεις</w:t>
      </w:r>
      <w:r w:rsidR="002A527E" w:rsidRPr="002A527E">
        <w:rPr>
          <w:b/>
          <w:bCs/>
        </w:rPr>
        <w:t> </w:t>
      </w:r>
      <w:r w:rsidR="002A527E" w:rsidRPr="002A527E">
        <w:t>(Η κατάσταση, κατά την άποψή μου, είναι πολύ δύσκολη.)</w:t>
      </w:r>
      <w:r w:rsidR="002A527E" w:rsidRPr="002A527E">
        <w:br/>
      </w:r>
      <w:r w:rsidR="002A527E" w:rsidRPr="002A527E">
        <w:br/>
      </w:r>
      <w:r w:rsidRPr="007768AA">
        <w:rPr>
          <w:b/>
        </w:rPr>
        <w:t>ε)</w:t>
      </w:r>
      <w:r w:rsidR="002A527E" w:rsidRPr="002A527E">
        <w:t>Στην </w:t>
      </w:r>
      <w:r w:rsidR="002A527E" w:rsidRPr="00CD6859">
        <w:rPr>
          <w:bCs/>
          <w:u w:val="single"/>
        </w:rPr>
        <w:t>υποτακτική σύνδεση</w:t>
      </w:r>
      <w:r w:rsidR="002A527E" w:rsidRPr="002A527E">
        <w:t>:</w:t>
      </w:r>
      <w:r w:rsidR="002A527E" w:rsidRPr="002A527E">
        <w:br/>
        <w:t>• </w:t>
      </w:r>
      <w:r w:rsidR="002A527E" w:rsidRPr="00CD6859">
        <w:rPr>
          <w:bCs/>
        </w:rPr>
        <w:t>Πριν από τις δευτερεύουσες επιρρηματικές προτάσεις</w:t>
      </w:r>
      <w:r w:rsidR="002A527E" w:rsidRPr="00CD6859">
        <w:t>, όταν η δευτερεύουσα πρόταση δηλώνει κάποια επιρρηματική σχέση (αιτία, χρόνο, υπόθεση κ.λπ.), π.χ. «Αυτό ήταν απαραίτητο, επειδή η περιοχή ήταν πολύ εκτεθειμένη σε πειρατικές επιδρομές.»</w:t>
      </w:r>
      <w:r w:rsidR="002A527E" w:rsidRPr="00CD6859">
        <w:br/>
        <w:t>• </w:t>
      </w:r>
      <w:r w:rsidR="002A527E" w:rsidRPr="00CD6859">
        <w:rPr>
          <w:bCs/>
        </w:rPr>
        <w:t>Στις δευτερεύουσες ονοματικές προτάσεις</w:t>
      </w:r>
      <w:r w:rsidR="002A527E" w:rsidRPr="00CD6859">
        <w:t>, βάζουμε κόμμα </w:t>
      </w:r>
      <w:r w:rsidR="002A527E" w:rsidRPr="00CD6859">
        <w:rPr>
          <w:bCs/>
        </w:rPr>
        <w:t>μόνο</w:t>
      </w:r>
      <w:r w:rsidR="002A527E" w:rsidRPr="00CD6859">
        <w:t> όταν αυτές έχουν θέση ονοματικού προσδιορισμού και ειδικότερα </w:t>
      </w:r>
      <w:r w:rsidR="002A527E" w:rsidRPr="00CD6859">
        <w:rPr>
          <w:bCs/>
        </w:rPr>
        <w:t>επεξήγησης</w:t>
      </w:r>
      <w:r w:rsidR="002A527E" w:rsidRPr="00CD6859">
        <w:t>, π.χ. «Φοβάμαι και τούτο, μήπως αποτύχω».</w:t>
      </w:r>
    </w:p>
    <w:p w:rsidR="002A527E" w:rsidRDefault="007768AA">
      <w:proofErr w:type="spellStart"/>
      <w:r w:rsidRPr="007768AA">
        <w:rPr>
          <w:b/>
        </w:rPr>
        <w:lastRenderedPageBreak/>
        <w:t>στ</w:t>
      </w:r>
      <w:proofErr w:type="spellEnd"/>
      <w:r w:rsidRPr="007768AA">
        <w:rPr>
          <w:b/>
        </w:rPr>
        <w:t>)</w:t>
      </w:r>
      <w:r w:rsidR="002A527E" w:rsidRPr="002A527E">
        <w:t xml:space="preserve"> Στην </w:t>
      </w:r>
      <w:r w:rsidR="002A527E" w:rsidRPr="00CD6859">
        <w:rPr>
          <w:bCs/>
          <w:u w:val="single"/>
        </w:rPr>
        <w:t>επεξήγηση ή παράθεση</w:t>
      </w:r>
      <w:r w:rsidR="002A527E" w:rsidRPr="002A527E">
        <w:t>, πριν και μετά τη λέξη (Ο φίλος μου, ο Μάκης, αγόρασε καινούργιο κινητό / Ο Μάκης, ο φίλος μου, αγόρασε καινούργιο κινητό.)</w:t>
      </w:r>
      <w:r w:rsidR="002A527E" w:rsidRPr="002A527E">
        <w:br/>
      </w:r>
      <w:r w:rsidR="002A527E" w:rsidRPr="002A527E">
        <w:br/>
      </w:r>
      <w:r w:rsidRPr="007768AA">
        <w:rPr>
          <w:b/>
        </w:rPr>
        <w:t>ζ)</w:t>
      </w:r>
      <w:r w:rsidR="002A527E" w:rsidRPr="002A527E">
        <w:t xml:space="preserve"> Στους αριθμούς για τη διάκριση </w:t>
      </w:r>
      <w:r w:rsidR="002A527E" w:rsidRPr="00CD6859">
        <w:rPr>
          <w:bCs/>
          <w:u w:val="single"/>
        </w:rPr>
        <w:t>των δεκαδικών ψηφίων</w:t>
      </w:r>
      <w:r w:rsidR="002A527E" w:rsidRPr="002A527E">
        <w:rPr>
          <w:b/>
          <w:bCs/>
        </w:rPr>
        <w:t> </w:t>
      </w:r>
      <w:r w:rsidR="002A527E" w:rsidRPr="002A527E">
        <w:t>(Το αγόρασα 150, 70 Ευρώ)</w:t>
      </w:r>
      <w:r w:rsidR="002A527E" w:rsidRPr="002A527E">
        <w:br/>
      </w:r>
      <w:r w:rsidR="002A527E" w:rsidRPr="002A527E">
        <w:br/>
      </w:r>
      <w:r w:rsidRPr="007768AA">
        <w:rPr>
          <w:b/>
        </w:rPr>
        <w:t>η)</w:t>
      </w:r>
      <w:r w:rsidR="002A527E" w:rsidRPr="002A527E">
        <w:t xml:space="preserve"> Στο </w:t>
      </w:r>
      <w:r w:rsidR="002A527E" w:rsidRPr="00CD6859">
        <w:rPr>
          <w:bCs/>
          <w:u w:val="single"/>
        </w:rPr>
        <w:t>αναφορικό «ό,τι»</w:t>
      </w:r>
      <w:r w:rsidR="002A527E" w:rsidRPr="002A527E">
        <w:rPr>
          <w:b/>
          <w:bCs/>
        </w:rPr>
        <w:br/>
      </w:r>
      <w:r w:rsidR="002A527E" w:rsidRPr="002A527E">
        <w:rPr>
          <w:b/>
          <w:bCs/>
        </w:rPr>
        <w:br/>
      </w:r>
      <w:r w:rsidRPr="007768AA">
        <w:rPr>
          <w:b/>
        </w:rPr>
        <w:t>θ)</w:t>
      </w:r>
      <w:r w:rsidR="002A527E" w:rsidRPr="002A527E">
        <w:t xml:space="preserve"> Στη </w:t>
      </w:r>
      <w:r w:rsidR="002A527E" w:rsidRPr="00CD6859">
        <w:rPr>
          <w:bCs/>
          <w:u w:val="single"/>
        </w:rPr>
        <w:t>κλητική προσφώνηση</w:t>
      </w:r>
      <w:r w:rsidR="002A527E" w:rsidRPr="002A527E">
        <w:rPr>
          <w:b/>
          <w:bCs/>
        </w:rPr>
        <w:t> </w:t>
      </w:r>
      <w:r w:rsidR="002A527E" w:rsidRPr="002A527E">
        <w:t>(Άννα, έλα γρήγορα)</w:t>
      </w:r>
    </w:p>
    <w:p w:rsidR="002A527E" w:rsidRPr="002A527E" w:rsidRDefault="002A527E" w:rsidP="002A527E"/>
    <w:p w:rsidR="002A527E" w:rsidRPr="00CD6859" w:rsidRDefault="002A527E" w:rsidP="00CD6859">
      <w:pPr>
        <w:jc w:val="center"/>
        <w:rPr>
          <w:b/>
          <w:bCs/>
        </w:rPr>
      </w:pPr>
      <w:r w:rsidRPr="002A527E">
        <w:rPr>
          <w:b/>
          <w:bCs/>
        </w:rPr>
        <w:t>Θαυμαστικό (!)</w:t>
      </w:r>
    </w:p>
    <w:p w:rsidR="002A527E" w:rsidRPr="002A527E" w:rsidRDefault="002A527E" w:rsidP="002A527E">
      <w:r w:rsidRPr="002A527E">
        <w:rPr>
          <w:b/>
          <w:bCs/>
        </w:rPr>
        <w:t>α) </w:t>
      </w:r>
      <w:r w:rsidRPr="002A527E">
        <w:t xml:space="preserve">στις </w:t>
      </w:r>
      <w:proofErr w:type="spellStart"/>
      <w:r w:rsidRPr="00CD6859">
        <w:rPr>
          <w:u w:val="single"/>
        </w:rPr>
        <w:t>επιφωνηματικές</w:t>
      </w:r>
      <w:proofErr w:type="spellEnd"/>
      <w:r w:rsidRPr="00CD6859">
        <w:rPr>
          <w:u w:val="single"/>
        </w:rPr>
        <w:t xml:space="preserve"> προτάσεις</w:t>
      </w:r>
      <w:r w:rsidRPr="002A527E">
        <w:t xml:space="preserve"> για να δηλώσουμε κάποιο συναίσθημα (Ο αδελφός του πέρασε στο Πανεπιστήμιο</w:t>
      </w:r>
      <w:r w:rsidRPr="002A527E">
        <w:rPr>
          <w:b/>
          <w:bCs/>
        </w:rPr>
        <w:t>!</w:t>
      </w:r>
      <w:r w:rsidRPr="002A527E">
        <w:t>) ή ύστερα από ένα επιφώνημα ή μια έκφραση που δηλώνει θαυμασμό, προσταγή, χαρά, ελπίδα, φόβο, ένα ξαφνικό αίσθημα, πάθος ή άλλο συναίσθημα (Αμάν</w:t>
      </w:r>
      <w:r w:rsidRPr="002A527E">
        <w:rPr>
          <w:b/>
          <w:bCs/>
        </w:rPr>
        <w:t>!</w:t>
      </w:r>
      <w:r w:rsidRPr="002A527E">
        <w:t>, Αίσχος</w:t>
      </w:r>
      <w:r w:rsidRPr="002A527E">
        <w:rPr>
          <w:b/>
          <w:bCs/>
        </w:rPr>
        <w:t>!</w:t>
      </w:r>
      <w:r w:rsidRPr="002A527E">
        <w:t>),</w:t>
      </w:r>
    </w:p>
    <w:p w:rsidR="002A527E" w:rsidRPr="002A527E" w:rsidRDefault="002A527E" w:rsidP="002A527E">
      <w:r w:rsidRPr="002A527E">
        <w:rPr>
          <w:b/>
          <w:bCs/>
        </w:rPr>
        <w:t>β) </w:t>
      </w:r>
      <w:r w:rsidRPr="002A527E">
        <w:t xml:space="preserve">σε </w:t>
      </w:r>
      <w:r w:rsidRPr="00CD6859">
        <w:rPr>
          <w:u w:val="single"/>
        </w:rPr>
        <w:t>προστακτικές προτάσεις</w:t>
      </w:r>
      <w:r w:rsidRPr="002A527E">
        <w:t xml:space="preserve"> (Δώσε μου και μένα λίγο παγωτό</w:t>
      </w:r>
      <w:r w:rsidRPr="002A527E">
        <w:rPr>
          <w:b/>
          <w:bCs/>
        </w:rPr>
        <w:t>!</w:t>
      </w:r>
      <w:r w:rsidRPr="002A527E">
        <w:t>),</w:t>
      </w:r>
    </w:p>
    <w:p w:rsidR="002A527E" w:rsidRPr="002A527E" w:rsidRDefault="002A527E" w:rsidP="002A527E">
      <w:r w:rsidRPr="002A527E">
        <w:rPr>
          <w:b/>
          <w:bCs/>
        </w:rPr>
        <w:t>γ) </w:t>
      </w:r>
      <w:r w:rsidRPr="002A527E">
        <w:t xml:space="preserve">σε </w:t>
      </w:r>
      <w:r w:rsidRPr="00CD6859">
        <w:rPr>
          <w:u w:val="single"/>
        </w:rPr>
        <w:t>προσφωνήσεις</w:t>
      </w:r>
      <w:r w:rsidRPr="002A527E">
        <w:t xml:space="preserve"> προσώπων σε ελλειπτικές προτάσεις (Μαρία</w:t>
      </w:r>
      <w:r w:rsidRPr="002A527E">
        <w:rPr>
          <w:b/>
          <w:bCs/>
        </w:rPr>
        <w:t>!</w:t>
      </w:r>
      <w:r w:rsidRPr="002A527E">
        <w:t>) και</w:t>
      </w:r>
    </w:p>
    <w:p w:rsidR="002A527E" w:rsidRPr="002A527E" w:rsidRDefault="002A527E" w:rsidP="002A527E">
      <w:r w:rsidRPr="002A527E">
        <w:rPr>
          <w:b/>
          <w:bCs/>
        </w:rPr>
        <w:t>δ) </w:t>
      </w:r>
      <w:r w:rsidRPr="002A527E">
        <w:t xml:space="preserve">για να δώσουμε </w:t>
      </w:r>
      <w:r w:rsidRPr="00CD6859">
        <w:rPr>
          <w:u w:val="single"/>
        </w:rPr>
        <w:t>έμφαση</w:t>
      </w:r>
      <w:r w:rsidRPr="002A527E">
        <w:t xml:space="preserve"> (Αποφάσισα να αγοράσω και κινητό</w:t>
      </w:r>
      <w:r w:rsidRPr="002A527E">
        <w:rPr>
          <w:b/>
          <w:bCs/>
        </w:rPr>
        <w:t>!</w:t>
      </w:r>
      <w:r w:rsidRPr="002A527E">
        <w:t>)</w:t>
      </w:r>
    </w:p>
    <w:p w:rsidR="002A527E" w:rsidRPr="002A527E" w:rsidRDefault="002A527E" w:rsidP="002A527E">
      <w:r w:rsidRPr="002A527E">
        <w:rPr>
          <w:b/>
          <w:bCs/>
        </w:rPr>
        <w:t>ε) </w:t>
      </w:r>
      <w:r w:rsidRPr="002A527E">
        <w:t xml:space="preserve">για να δηλώσουμε </w:t>
      </w:r>
      <w:r w:rsidRPr="00CD6859">
        <w:rPr>
          <w:u w:val="single"/>
        </w:rPr>
        <w:t>ειρωνεία ή αμφισβήτηση</w:t>
      </w:r>
      <w:r w:rsidRPr="002A527E">
        <w:t xml:space="preserve"> για κάτι που μοιάζει απίστευτο, εξωπραγματικό ή ανόητο [επισήμανση: όταν αναφέρεται σε λέξη μόνο της πρότασης, τότε το βάζομε σε παρένθεση: (!)], π.χ. Ισχυρίζεται πως μόνος του (</w:t>
      </w:r>
      <w:r w:rsidRPr="002A527E">
        <w:rPr>
          <w:b/>
          <w:bCs/>
        </w:rPr>
        <w:t>!</w:t>
      </w:r>
      <w:r w:rsidRPr="002A527E">
        <w:t>) τα κατάφερε,</w:t>
      </w:r>
    </w:p>
    <w:p w:rsidR="002A527E" w:rsidRPr="002A527E" w:rsidRDefault="002A527E" w:rsidP="002A527E">
      <w:proofErr w:type="spellStart"/>
      <w:r w:rsidRPr="002A527E">
        <w:rPr>
          <w:b/>
          <w:bCs/>
        </w:rPr>
        <w:t>στ</w:t>
      </w:r>
      <w:proofErr w:type="spellEnd"/>
      <w:r w:rsidRPr="002A527E">
        <w:rPr>
          <w:b/>
          <w:bCs/>
        </w:rPr>
        <w:t>)</w:t>
      </w:r>
      <w:r w:rsidRPr="002A527E">
        <w:t xml:space="preserve">  σε προτάσεις ερωτηματικού τύπου, αλλά </w:t>
      </w:r>
      <w:proofErr w:type="spellStart"/>
      <w:r w:rsidRPr="002A527E">
        <w:t>κατ</w:t>
      </w:r>
      <w:proofErr w:type="spellEnd"/>
      <w:r w:rsidRPr="002A527E">
        <w:t xml:space="preserve">΄ ουσία </w:t>
      </w:r>
      <w:proofErr w:type="spellStart"/>
      <w:r w:rsidRPr="00CD6859">
        <w:rPr>
          <w:u w:val="single"/>
        </w:rPr>
        <w:t>επιφωνηματικές</w:t>
      </w:r>
      <w:proofErr w:type="spellEnd"/>
      <w:r w:rsidRPr="002A527E">
        <w:t xml:space="preserve"> (Πού φθάσαμε εμείς οι δυο</w:t>
      </w:r>
      <w:r w:rsidRPr="002A527E">
        <w:rPr>
          <w:b/>
          <w:bCs/>
        </w:rPr>
        <w:t>!</w:t>
      </w:r>
      <w:r w:rsidRPr="002A527E">
        <w:t>) </w:t>
      </w:r>
    </w:p>
    <w:p w:rsidR="002A527E" w:rsidRPr="002A527E" w:rsidRDefault="002A527E" w:rsidP="002A527E"/>
    <w:p w:rsidR="002A527E" w:rsidRPr="00CD6859" w:rsidRDefault="00CD6859" w:rsidP="00CD6859">
      <w:pPr>
        <w:jc w:val="center"/>
        <w:rPr>
          <w:b/>
          <w:bCs/>
        </w:rPr>
      </w:pPr>
      <w:r>
        <w:rPr>
          <w:b/>
          <w:bCs/>
        </w:rPr>
        <w:t>Ερωτηματικό (;)</w:t>
      </w:r>
    </w:p>
    <w:p w:rsidR="002A527E" w:rsidRPr="002A527E" w:rsidRDefault="002A527E" w:rsidP="00CD6859">
      <w:pPr>
        <w:jc w:val="both"/>
      </w:pPr>
      <w:r w:rsidRPr="002A527E">
        <w:rPr>
          <w:b/>
          <w:bCs/>
        </w:rPr>
        <w:t>α) </w:t>
      </w:r>
      <w:r w:rsidRPr="002A527E">
        <w:t>Στο τέλος </w:t>
      </w:r>
      <w:r w:rsidRPr="002A527E">
        <w:rPr>
          <w:u w:val="single"/>
        </w:rPr>
        <w:t>ευθείας ερωτηματικής πρότασης,</w:t>
      </w:r>
      <w:r w:rsidRPr="002A527E">
        <w:t> όπου δηλώνει απορία / αμφιβολία και χρειάζεται να δοθεί απάντηση, προκειμένου να πάρουμε κάποια χρήσιμη πληροφορία (Θα έρθεις αύριο;).</w:t>
      </w:r>
    </w:p>
    <w:p w:rsidR="002A527E" w:rsidRPr="002A527E" w:rsidRDefault="002A527E" w:rsidP="00CD6859">
      <w:pPr>
        <w:jc w:val="both"/>
      </w:pPr>
      <w:r w:rsidRPr="002A527E">
        <w:rPr>
          <w:b/>
          <w:bCs/>
        </w:rPr>
        <w:t>β) </w:t>
      </w:r>
      <w:r w:rsidRPr="002A527E">
        <w:t>Στις </w:t>
      </w:r>
      <w:r w:rsidRPr="002A527E">
        <w:rPr>
          <w:u w:val="single"/>
        </w:rPr>
        <w:t>ρητορικές ερωτήσεις</w:t>
      </w:r>
      <w:r w:rsidRPr="002A527E">
        <w:t>.</w:t>
      </w:r>
      <w:r w:rsidRPr="002A527E">
        <w:rPr>
          <w:b/>
          <w:bCs/>
        </w:rPr>
        <w:t> </w:t>
      </w:r>
      <w:r w:rsidRPr="002A527E">
        <w:t>Οι ερωτήσεις αυτές δεν περιμένουν απάντηση, διότι ερωτούν για κάτι που θεωρείται αυτονόητο, οπότε η ρητορική ερώτηση αντιστοιχεί με ισχυρή κατάφαση-απόφανση αυτού που ρωτάει (π.χ. «Ποιος γονιός δε χαίρεται να βλέπει το παιδί του να προκόβει;» και εννοείται «όλοι, οι πάντες, ο κάθε γονιός»). Επίσης, μέσω της ρητορικής ερώτησης, ο ερωτών εκφράζει την προσωπική του άποψη ή στάση γι’ αυτό που ρωτάει (εκφράζει δηλαδή αποδοκιμασία, επίπληξη, υπόδειξη, συμβουλή, ευχή), π.χ. «Γιατί να τον ακούσω;» (εννοείται: «μακάρι να μην τον άκουγα!» → ευχή μη πραγματοποιήσιμη). Τέλος, συχνά διατυπώνουμε μια ρητορική ερώτηση και δίνουμε απάντηση με αυτό που η ίδια η ερώτηση υπονοεί (Τι μπορούσα να κάνω; Μόνο να φύγω μπορούσα.).</w:t>
      </w:r>
    </w:p>
    <w:p w:rsidR="002A527E" w:rsidRPr="002A527E" w:rsidRDefault="002A527E" w:rsidP="00CD6859">
      <w:pPr>
        <w:jc w:val="both"/>
      </w:pPr>
      <w:r w:rsidRPr="002A527E">
        <w:rPr>
          <w:b/>
          <w:bCs/>
        </w:rPr>
        <w:t>γ)  </w:t>
      </w:r>
      <w:r w:rsidRPr="002A527E">
        <w:t>Στις </w:t>
      </w:r>
      <w:r w:rsidRPr="002A527E">
        <w:rPr>
          <w:u w:val="single"/>
        </w:rPr>
        <w:t>ερωτήσεις παράκλησης ή προσταγής.</w:t>
      </w:r>
      <w:r w:rsidRPr="002A527E">
        <w:t> Είναι οι ερωτήσεις που κάνουμε σε κάποιον, προκειμένου να τον παρακαλέσουμε να κάνει κάτι (Μου δίνεις, σε παρακαλώ, το στυλό;), να τον παροτρύνουμε για κάτι (Τι λες; πάμε;) ή να τον προστάξουμε να κάνει κάτι, εκφράζοντας τη δυσφορία και αγανάκτησή μας (Δεν σταματάτε τώρα να φωνάζετε;).</w:t>
      </w:r>
    </w:p>
    <w:p w:rsidR="007768AA" w:rsidRPr="007768AA" w:rsidRDefault="002A527E" w:rsidP="00CD6859">
      <w:pPr>
        <w:jc w:val="both"/>
        <w:rPr>
          <w:i/>
          <w:iCs/>
        </w:rPr>
      </w:pPr>
      <w:r w:rsidRPr="002A527E">
        <w:rPr>
          <w:b/>
          <w:bCs/>
        </w:rPr>
        <w:lastRenderedPageBreak/>
        <w:t>δ) </w:t>
      </w:r>
      <w:r w:rsidRPr="002A527E">
        <w:t>Για να δηλώσει </w:t>
      </w:r>
      <w:r w:rsidRPr="002A527E">
        <w:rPr>
          <w:u w:val="single"/>
        </w:rPr>
        <w:t>σχόλιο</w:t>
      </w:r>
      <w:r w:rsidRPr="002A527E">
        <w:t>: ειρωνεία ή αμφιβολία ή αμφισβήτηση. Και αν αναφέρεται σε λέξη μέσα στην πρόταση, μπαίνει σε παρένθεση (π.χ.: </w:t>
      </w:r>
      <w:r w:rsidRPr="002A527E">
        <w:rPr>
          <w:i/>
          <w:iCs/>
        </w:rPr>
        <w:t>Περηφανευόταν πως ήταν ο καλύτερος(;) κυνηγός.)</w:t>
      </w:r>
    </w:p>
    <w:p w:rsidR="002A527E" w:rsidRPr="002A527E" w:rsidRDefault="002A527E" w:rsidP="002A527E"/>
    <w:p w:rsidR="00CD6859" w:rsidRDefault="002A527E" w:rsidP="00CD6859">
      <w:pPr>
        <w:jc w:val="center"/>
        <w:rPr>
          <w:b/>
          <w:bCs/>
        </w:rPr>
      </w:pPr>
      <w:r w:rsidRPr="002A527E">
        <w:rPr>
          <w:b/>
          <w:bCs/>
        </w:rPr>
        <w:t>Εισαγωγικά (« »)</w:t>
      </w:r>
    </w:p>
    <w:p w:rsidR="002A527E" w:rsidRPr="002A527E" w:rsidRDefault="002A527E" w:rsidP="002A527E">
      <w:r w:rsidRPr="002A527E">
        <w:rPr>
          <w:b/>
          <w:bCs/>
        </w:rPr>
        <w:t>α) </w:t>
      </w:r>
      <w:r w:rsidRPr="002A527E">
        <w:t xml:space="preserve">για να παραθέσουμε επακριβώς κάτι που έχει πει κάποιος άλλος σε </w:t>
      </w:r>
      <w:r w:rsidRPr="00CD6859">
        <w:rPr>
          <w:u w:val="single"/>
        </w:rPr>
        <w:t>ευθύ λόγο</w:t>
      </w:r>
      <w:r w:rsidRPr="002A527E">
        <w:t xml:space="preserve"> (</w:t>
      </w:r>
      <w:r w:rsidRPr="002A527E">
        <w:rPr>
          <w:b/>
          <w:bCs/>
        </w:rPr>
        <w:t>«</w:t>
      </w:r>
      <w:r w:rsidRPr="002A527E">
        <w:t>Θα σε βοηθήσω</w:t>
      </w:r>
      <w:r w:rsidRPr="002A527E">
        <w:rPr>
          <w:b/>
          <w:bCs/>
        </w:rPr>
        <w:t>»</w:t>
      </w:r>
      <w:r w:rsidRPr="002A527E">
        <w:t> μου είπε ο φίλος μου, όμως μετά εξαφανίστηκε.),</w:t>
      </w:r>
    </w:p>
    <w:p w:rsidR="002A527E" w:rsidRPr="002A527E" w:rsidRDefault="002A527E" w:rsidP="002A527E">
      <w:r w:rsidRPr="002A527E">
        <w:rPr>
          <w:b/>
          <w:bCs/>
        </w:rPr>
        <w:t>β) </w:t>
      </w:r>
      <w:r w:rsidRPr="002A527E">
        <w:t xml:space="preserve">για να δηλώσουμε ότι μια λέξη που χρησιμοποιούμε έχει </w:t>
      </w:r>
      <w:r w:rsidRPr="00CD6859">
        <w:rPr>
          <w:u w:val="single"/>
        </w:rPr>
        <w:t>μεταφορική σημασία</w:t>
      </w:r>
      <w:r w:rsidRPr="002A527E">
        <w:t>, της προσδίδουμε δηλαδή μια ιδιαίτερη σημασία ή απόχρωση νοήματος (Μόλις ο Χρήστος τελείωσε το ανέκδοτα, έγινε </w:t>
      </w:r>
      <w:r w:rsidRPr="002A527E">
        <w:rPr>
          <w:b/>
          <w:bCs/>
        </w:rPr>
        <w:t>«</w:t>
      </w:r>
      <w:r w:rsidRPr="002A527E">
        <w:t>σεισμός</w:t>
      </w:r>
      <w:r w:rsidRPr="002A527E">
        <w:rPr>
          <w:b/>
          <w:bCs/>
        </w:rPr>
        <w:t>»</w:t>
      </w:r>
      <w:r w:rsidRPr="002A527E">
        <w:t> από τα γέλια μέσα στην τάξη),</w:t>
      </w:r>
    </w:p>
    <w:p w:rsidR="002A527E" w:rsidRPr="002A527E" w:rsidRDefault="002A527E" w:rsidP="002A527E">
      <w:r w:rsidRPr="002A527E">
        <w:rPr>
          <w:b/>
          <w:bCs/>
        </w:rPr>
        <w:t>γ) </w:t>
      </w:r>
      <w:r w:rsidRPr="002A527E">
        <w:t xml:space="preserve">για να επισημάνουμε και να δώσουμε </w:t>
      </w:r>
      <w:r w:rsidRPr="00CD6859">
        <w:rPr>
          <w:u w:val="single"/>
        </w:rPr>
        <w:t>έμφαση</w:t>
      </w:r>
      <w:r w:rsidRPr="002A527E">
        <w:t xml:space="preserve"> σε μια λέξη (Βαρέθηκα να κάνω τον </w:t>
      </w:r>
      <w:r w:rsidRPr="002A527E">
        <w:rPr>
          <w:b/>
          <w:bCs/>
        </w:rPr>
        <w:t>«</w:t>
      </w:r>
      <w:r w:rsidRPr="002A527E">
        <w:t>βλάκα</w:t>
      </w:r>
      <w:r w:rsidRPr="002A527E">
        <w:rPr>
          <w:b/>
          <w:bCs/>
        </w:rPr>
        <w:t>»</w:t>
      </w:r>
      <w:r w:rsidRPr="002A527E">
        <w:t>, θα του απαντήσω όπως του ταιριάζει) και</w:t>
      </w:r>
    </w:p>
    <w:p w:rsidR="002A527E" w:rsidRPr="002A527E" w:rsidRDefault="002A527E" w:rsidP="002A527E">
      <w:r w:rsidRPr="002A527E">
        <w:rPr>
          <w:b/>
          <w:bCs/>
        </w:rPr>
        <w:t>δ) </w:t>
      </w:r>
      <w:r w:rsidRPr="002A527E">
        <w:t xml:space="preserve">για να δείξουμε πως </w:t>
      </w:r>
      <w:r w:rsidRPr="00CD6859">
        <w:rPr>
          <w:u w:val="single"/>
        </w:rPr>
        <w:t>αποστασιοποιούμαστε</w:t>
      </w:r>
      <w:r w:rsidRPr="002A527E">
        <w:t xml:space="preserve"> από κάτι (Η διάκριση των μαθητών σε </w:t>
      </w:r>
      <w:r w:rsidRPr="002A527E">
        <w:rPr>
          <w:b/>
          <w:bCs/>
        </w:rPr>
        <w:t>«</w:t>
      </w:r>
      <w:r w:rsidRPr="002A527E">
        <w:t>καλούς και κακούς</w:t>
      </w:r>
      <w:r w:rsidRPr="002A527E">
        <w:rPr>
          <w:b/>
          <w:bCs/>
        </w:rPr>
        <w:t>»</w:t>
      </w:r>
      <w:r w:rsidRPr="002A527E">
        <w:t> είναι απαράδεκτη). </w:t>
      </w:r>
    </w:p>
    <w:p w:rsidR="002A527E" w:rsidRPr="002A527E" w:rsidRDefault="002A527E" w:rsidP="002A527E">
      <w:r w:rsidRPr="002A527E">
        <w:rPr>
          <w:b/>
          <w:bCs/>
        </w:rPr>
        <w:t>ε) </w:t>
      </w:r>
      <w:r w:rsidRPr="002A527E">
        <w:t xml:space="preserve">για να αναφέρομε λέξεις ή φράσεις που </w:t>
      </w:r>
      <w:r w:rsidRPr="00CD6859">
        <w:rPr>
          <w:u w:val="single"/>
        </w:rPr>
        <w:t>δεν ανήκουν στην κοινή γλώσσα</w:t>
      </w:r>
      <w:r w:rsidRPr="002A527E">
        <w:t xml:space="preserve"> (π.χ. Η «ύβρις» σύμφωνα με την αρχαιοελληνική φιλοσοφία ήταν…)</w:t>
      </w:r>
    </w:p>
    <w:p w:rsidR="002A527E" w:rsidRPr="002A527E" w:rsidRDefault="002A527E" w:rsidP="002A527E">
      <w:proofErr w:type="spellStart"/>
      <w:r w:rsidRPr="002A527E">
        <w:rPr>
          <w:b/>
          <w:bCs/>
        </w:rPr>
        <w:t>στ</w:t>
      </w:r>
      <w:proofErr w:type="spellEnd"/>
      <w:r w:rsidRPr="002A527E">
        <w:rPr>
          <w:b/>
          <w:bCs/>
        </w:rPr>
        <w:t>) </w:t>
      </w:r>
      <w:r w:rsidRPr="002A527E">
        <w:t xml:space="preserve">για να εστιάσουμε στον </w:t>
      </w:r>
      <w:r w:rsidRPr="00CD6859">
        <w:rPr>
          <w:u w:val="single"/>
        </w:rPr>
        <w:t>όρο-σημασία-περιεχόμενο</w:t>
      </w:r>
      <w:r w:rsidRPr="002A527E">
        <w:t xml:space="preserve"> μιας λέξης ή φράσης (π.χ. Με τη λέξη «εξανδραποδισμός» </w:t>
      </w:r>
      <w:proofErr w:type="spellStart"/>
      <w:r w:rsidRPr="002A527E">
        <w:t>εννούμε</w:t>
      </w:r>
      <w:proofErr w:type="spellEnd"/>
      <w:r w:rsidRPr="002A527E">
        <w:t>…)</w:t>
      </w:r>
    </w:p>
    <w:p w:rsidR="002A527E" w:rsidRPr="002A527E" w:rsidRDefault="002A527E" w:rsidP="002A527E">
      <w:r w:rsidRPr="002A527E">
        <w:rPr>
          <w:b/>
          <w:bCs/>
        </w:rPr>
        <w:t>ζ) </w:t>
      </w:r>
      <w:r w:rsidRPr="002A527E">
        <w:t xml:space="preserve">για να εντάξουμε στο λόγο μας μια </w:t>
      </w:r>
      <w:r w:rsidRPr="00CD6859">
        <w:rPr>
          <w:u w:val="single"/>
        </w:rPr>
        <w:t>ξένη λέξη</w:t>
      </w:r>
      <w:r w:rsidRPr="002A527E">
        <w:t xml:space="preserve"> (π.χ. Το  «</w:t>
      </w:r>
      <w:r w:rsidRPr="002A527E">
        <w:rPr>
          <w:lang w:val="en-US"/>
        </w:rPr>
        <w:t>bullying</w:t>
      </w:r>
      <w:r w:rsidRPr="002A527E">
        <w:t>» …)</w:t>
      </w:r>
    </w:p>
    <w:p w:rsidR="002A527E" w:rsidRPr="002A527E" w:rsidRDefault="002A527E" w:rsidP="002A527E">
      <w:r w:rsidRPr="002A527E">
        <w:rPr>
          <w:b/>
          <w:bCs/>
        </w:rPr>
        <w:t>η) </w:t>
      </w:r>
      <w:r w:rsidRPr="002A527E">
        <w:t xml:space="preserve">για να αποδώσουμε </w:t>
      </w:r>
      <w:r w:rsidRPr="00CD6859">
        <w:rPr>
          <w:u w:val="single"/>
        </w:rPr>
        <w:t>τίτλους</w:t>
      </w:r>
      <w:r w:rsidRPr="002A527E">
        <w:t xml:space="preserve"> βιβλίων, θεατρικών και κινηματογραφικών έργων, εφημερίδων, ομάδων… ή επιγραφές, επικεφαλίδες κ.λπ. (π.χ. «Τα σταφύλια της οργής» του Στάινμπεκ …)     </w:t>
      </w:r>
    </w:p>
    <w:p w:rsidR="002A527E" w:rsidRPr="002A527E" w:rsidRDefault="002A527E" w:rsidP="002A527E">
      <w:r w:rsidRPr="002A527E">
        <w:rPr>
          <w:b/>
          <w:bCs/>
        </w:rPr>
        <w:t>θ) </w:t>
      </w:r>
      <w:r w:rsidRPr="002A527E">
        <w:t xml:space="preserve">για τους </w:t>
      </w:r>
      <w:r w:rsidRPr="00CD6859">
        <w:rPr>
          <w:u w:val="single"/>
        </w:rPr>
        <w:t>διαλόγους</w:t>
      </w:r>
      <w:r w:rsidRPr="002A527E">
        <w:t>, όταν δεν γίνεται χρήση της παύλας (για να διακρίνονται τα πρόσωπα):</w:t>
      </w:r>
      <w:r w:rsidRPr="002A527E">
        <w:br/>
      </w:r>
      <w:r w:rsidRPr="002A527E">
        <w:rPr>
          <w:i/>
          <w:iCs/>
        </w:rPr>
        <w:t xml:space="preserve">«Τι είναι η ζωή;» μονολόγησε ο </w:t>
      </w:r>
      <w:proofErr w:type="spellStart"/>
      <w:r w:rsidRPr="002A527E">
        <w:rPr>
          <w:i/>
          <w:iCs/>
        </w:rPr>
        <w:t>γερο</w:t>
      </w:r>
      <w:proofErr w:type="spellEnd"/>
      <w:r w:rsidRPr="002A527E">
        <w:rPr>
          <w:i/>
          <w:iCs/>
        </w:rPr>
        <w:t>-Θόδωρος.</w:t>
      </w:r>
      <w:r w:rsidRPr="002A527E">
        <w:rPr>
          <w:i/>
          <w:iCs/>
        </w:rPr>
        <w:br/>
        <w:t>«Ένα ποτήρι νερό» συμπλήρωσε ο Γιάννης.</w:t>
      </w:r>
    </w:p>
    <w:p w:rsidR="007768AA" w:rsidRPr="002A527E" w:rsidRDefault="007768AA" w:rsidP="002A527E">
      <w:bookmarkStart w:id="0" w:name="_GoBack"/>
      <w:bookmarkEnd w:id="0"/>
    </w:p>
    <w:p w:rsidR="002A527E" w:rsidRPr="00CD6859" w:rsidRDefault="00CD6859" w:rsidP="00CD6859">
      <w:pPr>
        <w:jc w:val="center"/>
        <w:rPr>
          <w:b/>
          <w:bCs/>
        </w:rPr>
      </w:pPr>
      <w:r>
        <w:rPr>
          <w:b/>
          <w:bCs/>
        </w:rPr>
        <w:t>Αποσιωπητικά (…)</w:t>
      </w:r>
    </w:p>
    <w:p w:rsidR="002A527E" w:rsidRPr="002A527E" w:rsidRDefault="002A527E" w:rsidP="002A527E">
      <w:r w:rsidRPr="002A527E">
        <w:rPr>
          <w:b/>
          <w:bCs/>
        </w:rPr>
        <w:t>α) </w:t>
      </w:r>
      <w:r w:rsidRPr="002A527E">
        <w:t xml:space="preserve">για να δηλώσουμε πως κάτι το </w:t>
      </w:r>
      <w:r w:rsidRPr="00CD6859">
        <w:rPr>
          <w:u w:val="single"/>
        </w:rPr>
        <w:t>αποσιωπούμε</w:t>
      </w:r>
      <w:r w:rsidRPr="002A527E">
        <w:t xml:space="preserve"> σκόπιμα, πως δεν θέλουμε να το αναφέρουμε (εύκολα, βέβαια, εννοείται), ή είναι κάτι που δε λέγεται εύκολα (Τα μεταξωτά βρακιά θέλουν και επιδέξιους</w:t>
      </w:r>
      <w:r w:rsidRPr="002A527E">
        <w:rPr>
          <w:b/>
          <w:bCs/>
        </w:rPr>
        <w:t>…</w:t>
      </w:r>
      <w:r w:rsidRPr="002A527E">
        <w:t>) ή είναι κάτι που καλό είναι να μη γίνει (Μη το ξανακάνεις αυτό, γιατί</w:t>
      </w:r>
      <w:r w:rsidRPr="002A527E">
        <w:rPr>
          <w:b/>
          <w:bCs/>
        </w:rPr>
        <w:t>…</w:t>
      </w:r>
      <w:r w:rsidRPr="002A527E">
        <w:t>).</w:t>
      </w:r>
    </w:p>
    <w:p w:rsidR="002A527E" w:rsidRPr="002A527E" w:rsidRDefault="002A527E" w:rsidP="002A527E">
      <w:r w:rsidRPr="002A527E">
        <w:rPr>
          <w:b/>
          <w:bCs/>
        </w:rPr>
        <w:t>β) </w:t>
      </w:r>
      <w:r w:rsidRPr="002A527E">
        <w:t xml:space="preserve">για να δηλώσουμε κάποιο </w:t>
      </w:r>
      <w:r w:rsidRPr="00CD6859">
        <w:rPr>
          <w:u w:val="single"/>
        </w:rPr>
        <w:t>συναίσθημα ή/και σχόλιο</w:t>
      </w:r>
      <w:r w:rsidRPr="002A527E">
        <w:t>, π.χ. θαυμασμό, ειρωνεία, συγκίνηση, φόβο, δισταγμό, ντροπή, περιφρόνηση, απειλή κτλ., για όσα θα σημειωθούν αμέσων κατόπιν, π.χ.: </w:t>
      </w:r>
      <w:r w:rsidRPr="002A527E">
        <w:rPr>
          <w:i/>
          <w:iCs/>
        </w:rPr>
        <w:t>«Μην το ξαναπείς, γιατί…»</w:t>
      </w:r>
    </w:p>
    <w:p w:rsidR="002A527E" w:rsidRPr="002A527E" w:rsidRDefault="002A527E" w:rsidP="002A527E">
      <w:r w:rsidRPr="002A527E">
        <w:t> γ</w:t>
      </w:r>
      <w:r w:rsidRPr="002A527E">
        <w:rPr>
          <w:b/>
          <w:bCs/>
        </w:rPr>
        <w:t>) </w:t>
      </w:r>
      <w:r w:rsidRPr="002A527E">
        <w:t xml:space="preserve">για να υπονοήσουμε ή να δηλώσουμε πως ακολουθούν και άλλα </w:t>
      </w:r>
      <w:r w:rsidRPr="00CD6859">
        <w:rPr>
          <w:u w:val="single"/>
        </w:rPr>
        <w:t>παρόμοια στοιχεία</w:t>
      </w:r>
      <w:r w:rsidRPr="002A527E">
        <w:t>, τα οποία για συντομία δεν τα αναφέρουμε (λειτουργεί, τότε, όπως το «κ.λπ.»), π.χ. « Ήταν όλοι εκεί, ο Γιώργος, ο Βασίλης, η Αρετή</w:t>
      </w:r>
      <w:r w:rsidRPr="002A527E">
        <w:rPr>
          <w:b/>
          <w:bCs/>
        </w:rPr>
        <w:t>…,</w:t>
      </w:r>
      <w:r w:rsidRPr="002A527E">
        <w:t> όλοι οι παλιόφιλοι.»</w:t>
      </w:r>
    </w:p>
    <w:p w:rsidR="002A527E" w:rsidRPr="002A527E" w:rsidRDefault="002A527E" w:rsidP="002A527E">
      <w:r w:rsidRPr="002A527E">
        <w:rPr>
          <w:b/>
          <w:bCs/>
        </w:rPr>
        <w:lastRenderedPageBreak/>
        <w:t>δ) </w:t>
      </w:r>
      <w:r w:rsidRPr="002A527E">
        <w:t xml:space="preserve">για να δηλώσουμε κάποιο </w:t>
      </w:r>
      <w:r w:rsidRPr="00CD6859">
        <w:rPr>
          <w:u w:val="single"/>
        </w:rPr>
        <w:t>υπονοούμενο</w:t>
      </w:r>
      <w:r w:rsidRPr="002A527E">
        <w:t xml:space="preserve"> (Είχαμε πάει όλοι, η Άννα όμως απουσίαζε</w:t>
      </w:r>
      <w:r w:rsidRPr="002A527E">
        <w:rPr>
          <w:b/>
          <w:bCs/>
        </w:rPr>
        <w:t>…</w:t>
      </w:r>
      <w:r w:rsidRPr="002A527E">
        <w:t>)</w:t>
      </w:r>
    </w:p>
    <w:p w:rsidR="002A527E" w:rsidRPr="002A527E" w:rsidRDefault="002A527E" w:rsidP="002A527E">
      <w:r w:rsidRPr="002A527E">
        <w:rPr>
          <w:b/>
          <w:bCs/>
        </w:rPr>
        <w:t>ε) </w:t>
      </w:r>
      <w:r w:rsidRPr="002A527E">
        <w:t>πριν από μια λέξη</w:t>
      </w:r>
      <w:r w:rsidRPr="002A527E">
        <w:rPr>
          <w:b/>
          <w:bCs/>
        </w:rPr>
        <w:t> </w:t>
      </w:r>
      <w:r w:rsidRPr="002A527E">
        <w:t xml:space="preserve">για να κάνουμε μια μικρή παύση της ομιλίας και να δώσουμε </w:t>
      </w:r>
      <w:r w:rsidRPr="00CD6859">
        <w:rPr>
          <w:u w:val="single"/>
        </w:rPr>
        <w:t>έμφαση</w:t>
      </w:r>
      <w:r w:rsidRPr="002A527E">
        <w:t xml:space="preserve"> σε αυτή (Και ύστερα οι καλές μέρες έγιναν</w:t>
      </w:r>
      <w:r w:rsidRPr="002A527E">
        <w:rPr>
          <w:b/>
          <w:bCs/>
        </w:rPr>
        <w:t>…</w:t>
      </w:r>
      <w:r w:rsidRPr="002A527E">
        <w:t> κακές και ανάποδες).</w:t>
      </w:r>
    </w:p>
    <w:p w:rsidR="002A527E" w:rsidRPr="002A527E" w:rsidRDefault="002A527E" w:rsidP="002A527E">
      <w:proofErr w:type="spellStart"/>
      <w:r w:rsidRPr="002A527E">
        <w:rPr>
          <w:b/>
          <w:bCs/>
        </w:rPr>
        <w:t>στ</w:t>
      </w:r>
      <w:proofErr w:type="spellEnd"/>
      <w:r w:rsidRPr="002A527E">
        <w:rPr>
          <w:b/>
          <w:bCs/>
        </w:rPr>
        <w:t>) </w:t>
      </w:r>
      <w:r w:rsidRPr="002A527E">
        <w:t xml:space="preserve">για να δηλώσουμε πως ένα τμήμα από αυτό που παραθέτουμε </w:t>
      </w:r>
      <w:r w:rsidRPr="00CD6859">
        <w:rPr>
          <w:u w:val="single"/>
        </w:rPr>
        <w:t>παραλείπεται</w:t>
      </w:r>
      <w:r w:rsidRPr="002A527E">
        <w:t xml:space="preserve"> (στις περιπτώσεις αυτές τα αποσιωπητικά τοποθετούνται μέσα σε αγκύλες), π.χ.: «</w:t>
      </w:r>
      <w:r w:rsidRPr="002A527E">
        <w:rPr>
          <w:i/>
          <w:iCs/>
        </w:rPr>
        <w:t>Τα πράγματα [...]είναι αδύνατον.».</w:t>
      </w:r>
    </w:p>
    <w:p w:rsidR="002A527E" w:rsidRPr="002A527E" w:rsidRDefault="002A527E" w:rsidP="002A527E">
      <w:r w:rsidRPr="002A527E">
        <w:rPr>
          <w:b/>
          <w:bCs/>
        </w:rPr>
        <w:t>ζ) </w:t>
      </w:r>
      <w:r w:rsidRPr="002A527E">
        <w:t>σ' ορισμένες περιπτώσεις, και μετά από θαυμαστικό ή ερωτηματικό,</w:t>
      </w:r>
      <w:r w:rsidRPr="002A527E">
        <w:rPr>
          <w:lang w:val="en-US"/>
        </w:rPr>
        <w:t> </w:t>
      </w:r>
      <w:r w:rsidRPr="002A527E">
        <w:t xml:space="preserve">για να δείξουμε ένα </w:t>
      </w:r>
      <w:r w:rsidRPr="00CD6859">
        <w:rPr>
          <w:u w:val="single"/>
        </w:rPr>
        <w:t>σταμάτημα</w:t>
      </w:r>
      <w:r w:rsidRPr="002A527E">
        <w:t xml:space="preserve"> στην ομιλία, π.χ.: </w:t>
      </w:r>
      <w:r w:rsidRPr="002A527E">
        <w:rPr>
          <w:i/>
          <w:iCs/>
        </w:rPr>
        <w:t xml:space="preserve">«Και τι δε </w:t>
      </w:r>
      <w:proofErr w:type="spellStart"/>
      <w:r w:rsidRPr="002A527E">
        <w:rPr>
          <w:i/>
          <w:iCs/>
        </w:rPr>
        <w:t>θά</w:t>
      </w:r>
      <w:proofErr w:type="spellEnd"/>
      <w:r w:rsidRPr="002A527E">
        <w:rPr>
          <w:i/>
          <w:iCs/>
        </w:rPr>
        <w:t xml:space="preserve"> 'κανα! ... Αρκεί να μου έδινες μία ακόμη ευκαιρία.» «Πιστεύεις πως δεν μπορώ ; ...»</w:t>
      </w:r>
    </w:p>
    <w:p w:rsidR="002A527E" w:rsidRPr="002A527E" w:rsidRDefault="002A527E" w:rsidP="002A527E"/>
    <w:p w:rsidR="00CD6859" w:rsidRDefault="00CD6859" w:rsidP="00CD6859">
      <w:pPr>
        <w:jc w:val="center"/>
        <w:rPr>
          <w:b/>
          <w:bCs/>
        </w:rPr>
      </w:pPr>
      <w:r>
        <w:rPr>
          <w:b/>
          <w:bCs/>
        </w:rPr>
        <w:t>Παρένθεση (( ))</w:t>
      </w:r>
    </w:p>
    <w:p w:rsidR="002A527E" w:rsidRPr="002A527E" w:rsidRDefault="002A527E" w:rsidP="002A527E">
      <w:r w:rsidRPr="002A527E">
        <w:t> </w:t>
      </w:r>
      <w:r w:rsidR="00CD6859">
        <w:t>Γ</w:t>
      </w:r>
      <w:r w:rsidRPr="00CD6859">
        <w:t>ια να</w:t>
      </w:r>
      <w:r w:rsidRPr="002A527E">
        <w:rPr>
          <w:u w:val="single"/>
        </w:rPr>
        <w:t xml:space="preserve"> περικλείσουμε, απομονώσουμε και να παραθέσουμε:</w:t>
      </w:r>
    </w:p>
    <w:p w:rsidR="002A527E" w:rsidRPr="002A527E" w:rsidRDefault="00CD6859" w:rsidP="002A527E">
      <w:r w:rsidRPr="00CD6859">
        <w:rPr>
          <w:b/>
        </w:rPr>
        <w:t>α</w:t>
      </w:r>
      <w:r w:rsidR="002A527E" w:rsidRPr="002A527E">
        <w:t>)</w:t>
      </w:r>
      <w:r w:rsidR="002A527E" w:rsidRPr="002A527E">
        <w:rPr>
          <w:u w:val="single"/>
        </w:rPr>
        <w:t>  κάποιο δευτερεύον, πρόσθετο στοιχείο</w:t>
      </w:r>
      <w:r w:rsidR="002A527E" w:rsidRPr="002A527E">
        <w:t> που θα μπορούσε να παραληφθεί, π.χ. Χθες το βράδυ </w:t>
      </w:r>
      <w:r w:rsidR="002A527E" w:rsidRPr="002A527E">
        <w:rPr>
          <w:b/>
          <w:bCs/>
        </w:rPr>
        <w:t>(</w:t>
      </w:r>
      <w:r w:rsidR="002A527E" w:rsidRPr="002A527E">
        <w:t>γύρω στις 11:00</w:t>
      </w:r>
      <w:r w:rsidR="002A527E" w:rsidRPr="002A527E">
        <w:rPr>
          <w:b/>
          <w:bCs/>
        </w:rPr>
        <w:t>)</w:t>
      </w:r>
      <w:r w:rsidR="002A527E" w:rsidRPr="002A527E">
        <w:t> εμφανίστηκε ξαφνικά ο θείος μου στο σπίτι.,</w:t>
      </w:r>
    </w:p>
    <w:p w:rsidR="002A527E" w:rsidRPr="002A527E" w:rsidRDefault="00CD6859" w:rsidP="002A527E">
      <w:r w:rsidRPr="00CD6859">
        <w:rPr>
          <w:b/>
        </w:rPr>
        <w:t>β</w:t>
      </w:r>
      <w:r w:rsidR="002A527E" w:rsidRPr="002A527E">
        <w:t>) κάποια </w:t>
      </w:r>
      <w:r w:rsidR="002A527E" w:rsidRPr="002A527E">
        <w:rPr>
          <w:u w:val="single"/>
        </w:rPr>
        <w:t>στοιχεία που επεξηγούν ή συμπληρώνουν τα λεγόμενα</w:t>
      </w:r>
      <w:r w:rsidR="002A527E" w:rsidRPr="002A527E">
        <w:t xml:space="preserve">  και είναι απαραίτητα για να κατανοήσει ο δέκτης αυτά που λέμε, π.χ.: Στη Λήμνο μπορείτε να δοκιμάσετε </w:t>
      </w:r>
      <w:proofErr w:type="spellStart"/>
      <w:r w:rsidR="002A527E" w:rsidRPr="002A527E">
        <w:t>φλομάρια</w:t>
      </w:r>
      <w:proofErr w:type="spellEnd"/>
      <w:r w:rsidR="002A527E" w:rsidRPr="002A527E">
        <w:t> </w:t>
      </w:r>
      <w:r w:rsidR="002A527E" w:rsidRPr="002A527E">
        <w:rPr>
          <w:b/>
          <w:bCs/>
        </w:rPr>
        <w:t>(</w:t>
      </w:r>
      <w:r w:rsidR="002A527E" w:rsidRPr="002A527E">
        <w:t>χυλοπίτες δηλαδή</w:t>
      </w:r>
      <w:r w:rsidR="002A527E" w:rsidRPr="002A527E">
        <w:rPr>
          <w:b/>
          <w:bCs/>
        </w:rPr>
        <w:t>)</w:t>
      </w:r>
      <w:r w:rsidR="002A527E" w:rsidRPr="002A527E">
        <w:t> με κόκορα, τσουρέκια </w:t>
      </w:r>
      <w:r w:rsidR="002A527E" w:rsidRPr="002A527E">
        <w:rPr>
          <w:b/>
          <w:bCs/>
        </w:rPr>
        <w:t>(</w:t>
      </w:r>
      <w:r w:rsidR="002A527E" w:rsidRPr="002A527E">
        <w:t>δεν είναι γλυκό, αλλά στριφτές πίτες με τυρί</w:t>
      </w:r>
      <w:r w:rsidR="002A527E" w:rsidRPr="002A527E">
        <w:rPr>
          <w:b/>
          <w:bCs/>
        </w:rPr>
        <w:t>) </w:t>
      </w:r>
      <w:r w:rsidR="002A527E" w:rsidRPr="002A527E">
        <w:t>και άλλα πολλά.,</w:t>
      </w:r>
    </w:p>
    <w:p w:rsidR="002A527E" w:rsidRPr="002A527E" w:rsidRDefault="00CD6859" w:rsidP="002A527E">
      <w:r w:rsidRPr="00CD6859">
        <w:rPr>
          <w:b/>
        </w:rPr>
        <w:t>γ</w:t>
      </w:r>
      <w:r w:rsidR="002A527E" w:rsidRPr="002A527E">
        <w:t>) </w:t>
      </w:r>
      <w:r w:rsidR="002A527E" w:rsidRPr="002A527E">
        <w:rPr>
          <w:u w:val="single"/>
        </w:rPr>
        <w:t>παραπομπές</w:t>
      </w:r>
      <w:r w:rsidR="002A527E" w:rsidRPr="002A527E">
        <w:t xml:space="preserve">, είτε σε συγγραφείς είτε σε συγγράμματα, </w:t>
      </w:r>
      <w:proofErr w:type="spellStart"/>
      <w:r w:rsidR="002A527E" w:rsidRPr="002A527E">
        <w:t>π,χ</w:t>
      </w:r>
      <w:proofErr w:type="spellEnd"/>
      <w:r w:rsidR="002A527E" w:rsidRPr="002A527E">
        <w:t>, </w:t>
      </w:r>
      <w:r w:rsidR="002A527E" w:rsidRPr="002A527E">
        <w:rPr>
          <w:i/>
          <w:iCs/>
        </w:rPr>
        <w:t>«Το γράμμα αποκτείνει, το δε πνεύμα ζωοποιεί», είπε ο Παύλος (Προς Κορινθίους Β' 3.6),</w:t>
      </w:r>
    </w:p>
    <w:p w:rsidR="002A527E" w:rsidRPr="002A527E" w:rsidRDefault="00CD6859" w:rsidP="002A527E">
      <w:r w:rsidRPr="00CD6859">
        <w:rPr>
          <w:b/>
        </w:rPr>
        <w:t>δ</w:t>
      </w:r>
      <w:r w:rsidR="002A527E" w:rsidRPr="002A527E">
        <w:t xml:space="preserve">) κάποιο </w:t>
      </w:r>
      <w:r w:rsidR="002A527E" w:rsidRPr="00CD6859">
        <w:rPr>
          <w:u w:val="single"/>
        </w:rPr>
        <w:t>παράδειγμα</w:t>
      </w:r>
    </w:p>
    <w:p w:rsidR="002A527E" w:rsidRPr="002A527E" w:rsidRDefault="00CD6859" w:rsidP="002A527E">
      <w:r w:rsidRPr="00CD6859">
        <w:rPr>
          <w:b/>
        </w:rPr>
        <w:t>ε</w:t>
      </w:r>
      <w:r w:rsidR="002A527E" w:rsidRPr="002A527E">
        <w:t xml:space="preserve">) </w:t>
      </w:r>
      <w:r w:rsidR="002A527E" w:rsidRPr="00CD6859">
        <w:rPr>
          <w:u w:val="single"/>
        </w:rPr>
        <w:t>προσωπική μας άποψη-θέση</w:t>
      </w:r>
      <w:r w:rsidR="002A527E" w:rsidRPr="002A527E">
        <w:t xml:space="preserve"> πάνω σε κάτι ή προσωπικά σχόλια, τα οποία μπορεί να δηλώνουν π.χ. ειρωνεία, αμφισβήτηση, αγανάκτηση κ.λπ.</w:t>
      </w:r>
    </w:p>
    <w:p w:rsidR="002A527E" w:rsidRDefault="002A527E"/>
    <w:sectPr w:rsidR="002A52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13"/>
    <w:rsid w:val="002A527E"/>
    <w:rsid w:val="005E7418"/>
    <w:rsid w:val="00767713"/>
    <w:rsid w:val="007768AA"/>
    <w:rsid w:val="00CD68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1361A-A5A4-4917-B49B-A7366199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2740">
      <w:bodyDiv w:val="1"/>
      <w:marLeft w:val="0"/>
      <w:marRight w:val="0"/>
      <w:marTop w:val="0"/>
      <w:marBottom w:val="0"/>
      <w:divBdr>
        <w:top w:val="none" w:sz="0" w:space="0" w:color="auto"/>
        <w:left w:val="none" w:sz="0" w:space="0" w:color="auto"/>
        <w:bottom w:val="none" w:sz="0" w:space="0" w:color="auto"/>
        <w:right w:val="none" w:sz="0" w:space="0" w:color="auto"/>
      </w:divBdr>
      <w:divsChild>
        <w:div w:id="790588140">
          <w:marLeft w:val="0"/>
          <w:marRight w:val="0"/>
          <w:marTop w:val="0"/>
          <w:marBottom w:val="0"/>
          <w:divBdr>
            <w:top w:val="none" w:sz="0" w:space="0" w:color="auto"/>
            <w:left w:val="none" w:sz="0" w:space="0" w:color="auto"/>
            <w:bottom w:val="none" w:sz="0" w:space="0" w:color="auto"/>
            <w:right w:val="none" w:sz="0" w:space="0" w:color="auto"/>
          </w:divBdr>
          <w:divsChild>
            <w:div w:id="3554714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90506893">
      <w:bodyDiv w:val="1"/>
      <w:marLeft w:val="0"/>
      <w:marRight w:val="0"/>
      <w:marTop w:val="0"/>
      <w:marBottom w:val="0"/>
      <w:divBdr>
        <w:top w:val="none" w:sz="0" w:space="0" w:color="auto"/>
        <w:left w:val="none" w:sz="0" w:space="0" w:color="auto"/>
        <w:bottom w:val="none" w:sz="0" w:space="0" w:color="auto"/>
        <w:right w:val="none" w:sz="0" w:space="0" w:color="auto"/>
      </w:divBdr>
    </w:div>
    <w:div w:id="954871714">
      <w:bodyDiv w:val="1"/>
      <w:marLeft w:val="0"/>
      <w:marRight w:val="0"/>
      <w:marTop w:val="0"/>
      <w:marBottom w:val="0"/>
      <w:divBdr>
        <w:top w:val="none" w:sz="0" w:space="0" w:color="auto"/>
        <w:left w:val="none" w:sz="0" w:space="0" w:color="auto"/>
        <w:bottom w:val="none" w:sz="0" w:space="0" w:color="auto"/>
        <w:right w:val="none" w:sz="0" w:space="0" w:color="auto"/>
      </w:divBdr>
    </w:div>
    <w:div w:id="1024864863">
      <w:bodyDiv w:val="1"/>
      <w:marLeft w:val="0"/>
      <w:marRight w:val="0"/>
      <w:marTop w:val="0"/>
      <w:marBottom w:val="0"/>
      <w:divBdr>
        <w:top w:val="none" w:sz="0" w:space="0" w:color="auto"/>
        <w:left w:val="none" w:sz="0" w:space="0" w:color="auto"/>
        <w:bottom w:val="none" w:sz="0" w:space="0" w:color="auto"/>
        <w:right w:val="none" w:sz="0" w:space="0" w:color="auto"/>
      </w:divBdr>
    </w:div>
    <w:div w:id="1217085759">
      <w:bodyDiv w:val="1"/>
      <w:marLeft w:val="0"/>
      <w:marRight w:val="0"/>
      <w:marTop w:val="0"/>
      <w:marBottom w:val="0"/>
      <w:divBdr>
        <w:top w:val="none" w:sz="0" w:space="0" w:color="auto"/>
        <w:left w:val="none" w:sz="0" w:space="0" w:color="auto"/>
        <w:bottom w:val="none" w:sz="0" w:space="0" w:color="auto"/>
        <w:right w:val="none" w:sz="0" w:space="0" w:color="auto"/>
      </w:divBdr>
    </w:div>
    <w:div w:id="1509057996">
      <w:bodyDiv w:val="1"/>
      <w:marLeft w:val="0"/>
      <w:marRight w:val="0"/>
      <w:marTop w:val="0"/>
      <w:marBottom w:val="0"/>
      <w:divBdr>
        <w:top w:val="none" w:sz="0" w:space="0" w:color="auto"/>
        <w:left w:val="none" w:sz="0" w:space="0" w:color="auto"/>
        <w:bottom w:val="none" w:sz="0" w:space="0" w:color="auto"/>
        <w:right w:val="none" w:sz="0" w:space="0" w:color="auto"/>
      </w:divBdr>
    </w:div>
    <w:div w:id="21099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1268</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2017-10-11T04:36:00Z</dcterms:created>
  <dcterms:modified xsi:type="dcterms:W3CDTF">2017-10-11T05:01:00Z</dcterms:modified>
</cp:coreProperties>
</file>